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AE" w:rsidRDefault="00162FAE">
      <w:pPr>
        <w:pStyle w:val="Ttulo"/>
      </w:pPr>
      <w:bookmarkStart w:id="0" w:name="_GoBack"/>
      <w:bookmarkEnd w:id="0"/>
    </w:p>
    <w:p w:rsidR="00162FAE" w:rsidRDefault="000070AA">
      <w:pPr>
        <w:pStyle w:val="Ttulo"/>
        <w:ind w:left="0" w:right="-26"/>
      </w:pPr>
      <w:r>
        <w:t>PLANO</w:t>
      </w:r>
      <w:r>
        <w:rPr>
          <w:spacing w:val="-1"/>
        </w:rPr>
        <w:t xml:space="preserve"> </w:t>
      </w:r>
      <w:r>
        <w:t>DE</w:t>
      </w:r>
      <w:r>
        <w:rPr>
          <w:spacing w:val="-3"/>
        </w:rPr>
        <w:t xml:space="preserve"> </w:t>
      </w:r>
      <w:r>
        <w:t>ENSINO</w:t>
      </w:r>
    </w:p>
    <w:p w:rsidR="00162FAE" w:rsidRDefault="00162FAE">
      <w:pPr>
        <w:spacing w:before="6" w:after="1"/>
        <w:rPr>
          <w:b/>
          <w:sz w:val="24"/>
        </w:rPr>
      </w:pPr>
    </w:p>
    <w:tbl>
      <w:tblPr>
        <w:tblStyle w:val="TableNormal"/>
        <w:tblW w:w="9058" w:type="dxa"/>
        <w:tblInd w:w="154" w:type="dxa"/>
        <w:tblLayout w:type="fixed"/>
        <w:tblCellMar>
          <w:left w:w="5" w:type="dxa"/>
          <w:right w:w="5" w:type="dxa"/>
        </w:tblCellMar>
        <w:tblLook w:val="01E0" w:firstRow="1" w:lastRow="1" w:firstColumn="1" w:lastColumn="1" w:noHBand="0" w:noVBand="0"/>
      </w:tblPr>
      <w:tblGrid>
        <w:gridCol w:w="9058"/>
      </w:tblGrid>
      <w:tr w:rsidR="00162FAE">
        <w:trPr>
          <w:trHeight w:val="309"/>
        </w:trPr>
        <w:tc>
          <w:tcPr>
            <w:tcW w:w="9058" w:type="dxa"/>
            <w:tcBorders>
              <w:top w:val="double" w:sz="2" w:space="0" w:color="000000"/>
              <w:left w:val="single" w:sz="4" w:space="0" w:color="000000"/>
              <w:bottom w:val="single" w:sz="12" w:space="0" w:color="000000"/>
              <w:right w:val="single" w:sz="4" w:space="0" w:color="000000"/>
            </w:tcBorders>
            <w:shd w:val="clear" w:color="auto" w:fill="D9D9D9"/>
          </w:tcPr>
          <w:p w:rsidR="00162FAE" w:rsidRDefault="000070AA">
            <w:pPr>
              <w:pStyle w:val="TableParagraph"/>
              <w:spacing w:before="14" w:line="275" w:lineRule="exact"/>
              <w:ind w:left="172"/>
              <w:rPr>
                <w:b/>
                <w:sz w:val="24"/>
              </w:rPr>
            </w:pPr>
            <w:r>
              <w:rPr>
                <w:b/>
                <w:sz w:val="24"/>
              </w:rPr>
              <w:t>IDENTIFICAÇÃO</w:t>
            </w:r>
          </w:p>
        </w:tc>
      </w:tr>
      <w:tr w:rsidR="00162FAE">
        <w:trPr>
          <w:trHeight w:val="2558"/>
        </w:trPr>
        <w:tc>
          <w:tcPr>
            <w:tcW w:w="9058" w:type="dxa"/>
            <w:tcBorders>
              <w:top w:val="single" w:sz="12" w:space="0" w:color="000000"/>
              <w:left w:val="single" w:sz="4" w:space="0" w:color="000000"/>
              <w:bottom w:val="single" w:sz="2" w:space="0" w:color="000000"/>
              <w:right w:val="single" w:sz="4" w:space="0" w:color="000000"/>
            </w:tcBorders>
          </w:tcPr>
          <w:p w:rsidR="00162FAE" w:rsidRDefault="000070AA">
            <w:pPr>
              <w:pStyle w:val="TableParagraph"/>
              <w:spacing w:before="17"/>
              <w:ind w:left="112"/>
              <w:rPr>
                <w:sz w:val="24"/>
                <w:szCs w:val="24"/>
              </w:rPr>
            </w:pPr>
            <w:r>
              <w:rPr>
                <w:b/>
                <w:bCs/>
                <w:sz w:val="24"/>
                <w:szCs w:val="24"/>
              </w:rPr>
              <w:t>Código:</w:t>
            </w:r>
            <w:r>
              <w:rPr>
                <w:sz w:val="24"/>
                <w:szCs w:val="24"/>
              </w:rPr>
              <w:t xml:space="preserve"> DSS 7133</w:t>
            </w:r>
          </w:p>
          <w:p w:rsidR="00162FAE" w:rsidRDefault="000070AA">
            <w:pPr>
              <w:pStyle w:val="TableParagraph"/>
              <w:spacing w:before="17"/>
              <w:ind w:left="112"/>
              <w:rPr>
                <w:b/>
                <w:bCs/>
                <w:sz w:val="24"/>
                <w:szCs w:val="24"/>
              </w:rPr>
            </w:pPr>
            <w:r>
              <w:rPr>
                <w:b/>
                <w:bCs/>
                <w:sz w:val="24"/>
                <w:szCs w:val="24"/>
              </w:rPr>
              <w:t>Disciplina:</w:t>
            </w:r>
            <w:r>
              <w:rPr>
                <w:sz w:val="24"/>
                <w:szCs w:val="24"/>
              </w:rPr>
              <w:t xml:space="preserve"> </w:t>
            </w:r>
            <w:r>
              <w:rPr>
                <w:bCs/>
              </w:rPr>
              <w:t>Supervisão</w:t>
            </w:r>
            <w:r>
              <w:rPr>
                <w:bCs/>
                <w:spacing w:val="-4"/>
              </w:rPr>
              <w:t xml:space="preserve"> </w:t>
            </w:r>
            <w:r>
              <w:rPr>
                <w:bCs/>
              </w:rPr>
              <w:t>Acadêmica</w:t>
            </w:r>
            <w:r>
              <w:rPr>
                <w:bCs/>
                <w:spacing w:val="-3"/>
              </w:rPr>
              <w:t xml:space="preserve"> </w:t>
            </w:r>
            <w:r>
              <w:rPr>
                <w:bCs/>
              </w:rPr>
              <w:t>de</w:t>
            </w:r>
            <w:r>
              <w:rPr>
                <w:bCs/>
                <w:spacing w:val="-2"/>
              </w:rPr>
              <w:t xml:space="preserve"> </w:t>
            </w:r>
            <w:r>
              <w:rPr>
                <w:bCs/>
              </w:rPr>
              <w:t>Estágio</w:t>
            </w:r>
            <w:r>
              <w:rPr>
                <w:bCs/>
                <w:spacing w:val="-8"/>
              </w:rPr>
              <w:t xml:space="preserve"> </w:t>
            </w:r>
            <w:r>
              <w:rPr>
                <w:bCs/>
              </w:rPr>
              <w:t>Obrigatório</w:t>
            </w:r>
            <w:r>
              <w:rPr>
                <w:bCs/>
                <w:spacing w:val="-3"/>
              </w:rPr>
              <w:t xml:space="preserve"> </w:t>
            </w:r>
            <w:r>
              <w:rPr>
                <w:bCs/>
                <w:sz w:val="24"/>
                <w:szCs w:val="24"/>
              </w:rPr>
              <w:t>III</w:t>
            </w:r>
          </w:p>
          <w:p w:rsidR="00162FAE" w:rsidRDefault="000070AA">
            <w:pPr>
              <w:pStyle w:val="TableParagraph"/>
              <w:spacing w:before="17"/>
              <w:ind w:left="112"/>
              <w:rPr>
                <w:sz w:val="24"/>
                <w:szCs w:val="24"/>
              </w:rPr>
            </w:pPr>
            <w:r>
              <w:rPr>
                <w:b/>
                <w:bCs/>
                <w:sz w:val="24"/>
                <w:szCs w:val="24"/>
              </w:rPr>
              <w:t>Natureza:</w:t>
            </w:r>
            <w:r>
              <w:rPr>
                <w:sz w:val="24"/>
                <w:szCs w:val="24"/>
              </w:rPr>
              <w:t xml:space="preserve"> Obrigatória                      </w:t>
            </w:r>
            <w:r>
              <w:rPr>
                <w:b/>
                <w:bCs/>
                <w:sz w:val="24"/>
                <w:szCs w:val="24"/>
              </w:rPr>
              <w:t>Carga Horária:</w:t>
            </w:r>
            <w:r>
              <w:rPr>
                <w:sz w:val="24"/>
                <w:szCs w:val="24"/>
              </w:rPr>
              <w:t xml:space="preserve"> 72 h/a</w:t>
            </w:r>
          </w:p>
          <w:p w:rsidR="00162FAE" w:rsidRDefault="000070AA">
            <w:pPr>
              <w:pStyle w:val="TableParagraph"/>
              <w:spacing w:before="17"/>
              <w:ind w:left="112"/>
              <w:rPr>
                <w:sz w:val="24"/>
                <w:szCs w:val="24"/>
              </w:rPr>
            </w:pPr>
            <w:r>
              <w:rPr>
                <w:b/>
                <w:bCs/>
                <w:sz w:val="24"/>
                <w:szCs w:val="24"/>
              </w:rPr>
              <w:t>Turma:</w:t>
            </w:r>
            <w:r>
              <w:rPr>
                <w:sz w:val="24"/>
                <w:szCs w:val="24"/>
              </w:rPr>
              <w:t xml:space="preserve">                        </w:t>
            </w:r>
            <w:r>
              <w:rPr>
                <w:b/>
                <w:bCs/>
                <w:sz w:val="24"/>
                <w:szCs w:val="24"/>
              </w:rPr>
              <w:t>Fase:</w:t>
            </w:r>
            <w:r>
              <w:rPr>
                <w:sz w:val="24"/>
                <w:szCs w:val="24"/>
              </w:rPr>
              <w:t xml:space="preserve"> 8ª fase</w:t>
            </w:r>
          </w:p>
          <w:p w:rsidR="00162FAE" w:rsidRDefault="000070AA">
            <w:pPr>
              <w:pStyle w:val="TableParagraph"/>
              <w:spacing w:before="17"/>
              <w:ind w:left="112"/>
              <w:rPr>
                <w:sz w:val="24"/>
                <w:szCs w:val="24"/>
              </w:rPr>
            </w:pPr>
            <w:r>
              <w:rPr>
                <w:b/>
                <w:bCs/>
                <w:sz w:val="24"/>
                <w:szCs w:val="24"/>
              </w:rPr>
              <w:t>Semestre:</w:t>
            </w:r>
            <w:r>
              <w:rPr>
                <w:sz w:val="24"/>
                <w:szCs w:val="24"/>
              </w:rPr>
              <w:t xml:space="preserve"> 2025.2                            </w:t>
            </w:r>
            <w:r>
              <w:rPr>
                <w:b/>
                <w:bCs/>
                <w:sz w:val="24"/>
                <w:szCs w:val="24"/>
              </w:rPr>
              <w:t>Dia/Horário:</w:t>
            </w:r>
            <w:r>
              <w:rPr>
                <w:sz w:val="24"/>
                <w:szCs w:val="24"/>
              </w:rPr>
              <w:t xml:space="preserve"> 2ª feira /</w:t>
            </w:r>
            <w:r>
              <w:t xml:space="preserve"> </w:t>
            </w:r>
            <w:r>
              <w:rPr>
                <w:sz w:val="24"/>
                <w:szCs w:val="24"/>
              </w:rPr>
              <w:t>18h30min - 22h00*</w:t>
            </w:r>
          </w:p>
          <w:p w:rsidR="00162FAE" w:rsidRDefault="000070AA">
            <w:pPr>
              <w:pStyle w:val="TableParagraph"/>
              <w:spacing w:before="17"/>
              <w:ind w:left="112"/>
              <w:rPr>
                <w:sz w:val="24"/>
                <w:szCs w:val="24"/>
              </w:rPr>
            </w:pPr>
            <w:r>
              <w:rPr>
                <w:b/>
                <w:bCs/>
                <w:sz w:val="24"/>
                <w:szCs w:val="24"/>
              </w:rPr>
              <w:t xml:space="preserve">Professora: </w:t>
            </w:r>
            <w:r>
              <w:rPr>
                <w:sz w:val="24"/>
                <w:szCs w:val="24"/>
              </w:rPr>
              <w:t>Betina Ahlert</w:t>
            </w:r>
          </w:p>
          <w:p w:rsidR="00162FAE" w:rsidRDefault="000070AA">
            <w:pPr>
              <w:pStyle w:val="TableParagraph"/>
              <w:spacing w:before="17"/>
              <w:ind w:left="112"/>
              <w:rPr>
                <w:sz w:val="24"/>
                <w:szCs w:val="24"/>
              </w:rPr>
            </w:pPr>
            <w:r>
              <w:rPr>
                <w:b/>
                <w:bCs/>
                <w:sz w:val="24"/>
                <w:szCs w:val="24"/>
              </w:rPr>
              <w:t xml:space="preserve">Contato: </w:t>
            </w:r>
            <w:r>
              <w:rPr>
                <w:sz w:val="24"/>
                <w:szCs w:val="24"/>
              </w:rPr>
              <w:t>betina.ahlert@ufsc.br</w:t>
            </w:r>
          </w:p>
          <w:p w:rsidR="00162FAE" w:rsidRDefault="000070AA">
            <w:pPr>
              <w:pStyle w:val="TableParagraph"/>
              <w:ind w:left="112"/>
              <w:rPr>
                <w:sz w:val="24"/>
                <w:szCs w:val="24"/>
              </w:rPr>
            </w:pPr>
            <w:r>
              <w:rPr>
                <w:b/>
                <w:bCs/>
                <w:sz w:val="24"/>
                <w:szCs w:val="24"/>
              </w:rPr>
              <w:t>Turno:</w:t>
            </w:r>
            <w:r>
              <w:rPr>
                <w:sz w:val="24"/>
                <w:szCs w:val="24"/>
              </w:rPr>
              <w:t xml:space="preserve"> Noturno</w:t>
            </w:r>
          </w:p>
          <w:p w:rsidR="00162FAE" w:rsidRDefault="000070AA">
            <w:pPr>
              <w:pStyle w:val="TableParagraph"/>
              <w:ind w:left="112"/>
              <w:rPr>
                <w:sz w:val="24"/>
                <w:szCs w:val="24"/>
              </w:rPr>
            </w:pPr>
            <w:r>
              <w:rPr>
                <w:rFonts w:eastAsia="Arial Unicode MS"/>
                <w:b/>
                <w:bCs/>
                <w:sz w:val="24"/>
                <w:szCs w:val="24"/>
              </w:rPr>
              <w:t>Formas de atendimento</w:t>
            </w:r>
            <w:r>
              <w:rPr>
                <w:rFonts w:eastAsia="Arial Unicode MS"/>
                <w:sz w:val="24"/>
                <w:szCs w:val="24"/>
              </w:rPr>
              <w:t>: Presencial (mediante agendamento prévio), e-mail e mensagens via plataforma Moodle</w:t>
            </w:r>
            <w:r>
              <w:rPr>
                <w:rFonts w:eastAsia="Arial Unicode MS"/>
                <w:b/>
                <w:sz w:val="24"/>
                <w:szCs w:val="24"/>
              </w:rPr>
              <w:t>.</w:t>
            </w:r>
          </w:p>
        </w:tc>
      </w:tr>
      <w:tr w:rsidR="00162FAE">
        <w:trPr>
          <w:trHeight w:val="832"/>
        </w:trPr>
        <w:tc>
          <w:tcPr>
            <w:tcW w:w="9058" w:type="dxa"/>
            <w:tcBorders>
              <w:top w:val="single" w:sz="12" w:space="0" w:color="000000"/>
              <w:left w:val="single" w:sz="4" w:space="0" w:color="000000"/>
              <w:bottom w:val="single" w:sz="2" w:space="0" w:color="000000"/>
              <w:right w:val="single" w:sz="4" w:space="0" w:color="000000"/>
            </w:tcBorders>
          </w:tcPr>
          <w:p w:rsidR="00162FAE" w:rsidRDefault="000070AA">
            <w:pPr>
              <w:pStyle w:val="TableParagraph"/>
              <w:spacing w:before="17"/>
              <w:ind w:left="112"/>
              <w:rPr>
                <w:sz w:val="20"/>
                <w:szCs w:val="20"/>
              </w:rPr>
            </w:pPr>
            <w:r>
              <w:rPr>
                <w:sz w:val="20"/>
                <w:szCs w:val="20"/>
              </w:rPr>
              <w:t>(*) os horários dos encontros poderão ser modificados a depender das atividades previstas para o dia (coletivas ou individuais), bem como atividades extraclasses como reunião com supervisores/as de campo e horários e visitas aos campos de estágio em horár</w:t>
            </w:r>
            <w:r>
              <w:rPr>
                <w:sz w:val="20"/>
                <w:szCs w:val="20"/>
              </w:rPr>
              <w:t xml:space="preserve">ios </w:t>
            </w:r>
            <w:proofErr w:type="gramStart"/>
            <w:r>
              <w:rPr>
                <w:sz w:val="20"/>
                <w:szCs w:val="20"/>
              </w:rPr>
              <w:t>diferenciados</w:t>
            </w:r>
            <w:proofErr w:type="gramEnd"/>
          </w:p>
        </w:tc>
      </w:tr>
      <w:tr w:rsidR="00162FAE">
        <w:trPr>
          <w:trHeight w:val="20"/>
        </w:trPr>
        <w:tc>
          <w:tcPr>
            <w:tcW w:w="9058" w:type="dxa"/>
            <w:tcBorders>
              <w:top w:val="single" w:sz="2" w:space="0" w:color="000000"/>
              <w:left w:val="single" w:sz="4" w:space="0" w:color="FFFFFF"/>
              <w:bottom w:val="single" w:sz="8" w:space="0" w:color="000000"/>
              <w:right w:val="single" w:sz="4" w:space="0" w:color="FFFFFF"/>
            </w:tcBorders>
          </w:tcPr>
          <w:p w:rsidR="00162FAE" w:rsidRDefault="00162FAE">
            <w:pPr>
              <w:pStyle w:val="TableParagraph"/>
              <w:spacing w:before="17"/>
              <w:ind w:left="112"/>
              <w:rPr>
                <w:sz w:val="24"/>
                <w:szCs w:val="24"/>
              </w:rPr>
            </w:pPr>
          </w:p>
        </w:tc>
      </w:tr>
      <w:tr w:rsidR="00162FAE">
        <w:trPr>
          <w:trHeight w:val="395"/>
        </w:trPr>
        <w:tc>
          <w:tcPr>
            <w:tcW w:w="9058" w:type="dxa"/>
            <w:tcBorders>
              <w:top w:val="single" w:sz="8" w:space="0" w:color="000000"/>
              <w:left w:val="single" w:sz="4" w:space="0" w:color="000000"/>
              <w:bottom w:val="single" w:sz="8" w:space="0" w:color="000000"/>
              <w:right w:val="single" w:sz="4" w:space="0" w:color="000000"/>
            </w:tcBorders>
            <w:shd w:val="clear" w:color="auto" w:fill="D9D9D9"/>
          </w:tcPr>
          <w:p w:rsidR="00162FAE" w:rsidRDefault="000070AA">
            <w:pPr>
              <w:pStyle w:val="TableParagraph"/>
              <w:spacing w:before="59"/>
              <w:ind w:left="112"/>
              <w:rPr>
                <w:b/>
                <w:sz w:val="24"/>
                <w:szCs w:val="24"/>
              </w:rPr>
            </w:pPr>
            <w:r>
              <w:rPr>
                <w:b/>
                <w:sz w:val="24"/>
                <w:szCs w:val="24"/>
              </w:rPr>
              <w:t>1.</w:t>
            </w:r>
            <w:r>
              <w:rPr>
                <w:b/>
                <w:spacing w:val="59"/>
                <w:sz w:val="24"/>
                <w:szCs w:val="24"/>
              </w:rPr>
              <w:t xml:space="preserve"> </w:t>
            </w:r>
            <w:r>
              <w:rPr>
                <w:b/>
                <w:sz w:val="24"/>
                <w:szCs w:val="24"/>
              </w:rPr>
              <w:t>EMENTA</w:t>
            </w:r>
          </w:p>
        </w:tc>
      </w:tr>
      <w:tr w:rsidR="00162FAE">
        <w:trPr>
          <w:trHeight w:val="1122"/>
        </w:trPr>
        <w:tc>
          <w:tcPr>
            <w:tcW w:w="9058" w:type="dxa"/>
            <w:tcBorders>
              <w:top w:val="single" w:sz="8" w:space="0" w:color="000000"/>
              <w:left w:val="single" w:sz="4" w:space="0" w:color="000000"/>
              <w:bottom w:val="single" w:sz="4" w:space="0" w:color="000000"/>
              <w:right w:val="single" w:sz="4" w:space="0" w:color="000000"/>
            </w:tcBorders>
          </w:tcPr>
          <w:p w:rsidR="00162FAE" w:rsidRDefault="000070AA">
            <w:pPr>
              <w:pStyle w:val="TableParagraph"/>
              <w:spacing w:before="61"/>
              <w:ind w:left="105" w:right="70"/>
              <w:jc w:val="both"/>
              <w:rPr>
                <w:sz w:val="24"/>
                <w:szCs w:val="24"/>
              </w:rPr>
            </w:pPr>
            <w:r>
              <w:rPr>
                <w:rFonts w:eastAsia="Arial Unicode MS"/>
                <w:sz w:val="24"/>
                <w:szCs w:val="24"/>
              </w:rPr>
              <w:t>Orientação e avaliação da experiência de estágio. Proposição de alternativas à intervenção profissional. Exercício profissional e supervisão de estágio. Elaboração de relatório final de estágio.</w:t>
            </w:r>
          </w:p>
        </w:tc>
      </w:tr>
    </w:tbl>
    <w:p w:rsidR="00162FAE" w:rsidRDefault="00162FAE">
      <w:pPr>
        <w:rPr>
          <w:b/>
          <w:sz w:val="24"/>
          <w:szCs w:val="24"/>
        </w:rPr>
      </w:pPr>
    </w:p>
    <w:tbl>
      <w:tblPr>
        <w:tblStyle w:val="TableNormal"/>
        <w:tblW w:w="9040" w:type="dxa"/>
        <w:tblInd w:w="159" w:type="dxa"/>
        <w:tblLayout w:type="fixed"/>
        <w:tblCellMar>
          <w:left w:w="5" w:type="dxa"/>
          <w:right w:w="5" w:type="dxa"/>
        </w:tblCellMar>
        <w:tblLook w:val="01E0" w:firstRow="1" w:lastRow="1" w:firstColumn="1" w:lastColumn="1" w:noHBand="0" w:noVBand="0"/>
      </w:tblPr>
      <w:tblGrid>
        <w:gridCol w:w="9040"/>
      </w:tblGrid>
      <w:tr w:rsidR="00162FAE">
        <w:trPr>
          <w:trHeight w:val="316"/>
        </w:trPr>
        <w:tc>
          <w:tcPr>
            <w:tcW w:w="9040" w:type="dxa"/>
            <w:tcBorders>
              <w:top w:val="single" w:sz="4" w:space="0" w:color="000000"/>
              <w:left w:val="single" w:sz="4" w:space="0" w:color="000000"/>
              <w:bottom w:val="single" w:sz="4" w:space="0" w:color="000000"/>
              <w:right w:val="single" w:sz="4" w:space="0" w:color="000000"/>
            </w:tcBorders>
            <w:shd w:val="clear" w:color="auto" w:fill="D9D9D9"/>
          </w:tcPr>
          <w:p w:rsidR="00162FAE" w:rsidRDefault="000070AA">
            <w:pPr>
              <w:pStyle w:val="TableParagraph"/>
              <w:spacing w:line="275" w:lineRule="exact"/>
              <w:rPr>
                <w:b/>
                <w:sz w:val="24"/>
                <w:szCs w:val="24"/>
              </w:rPr>
            </w:pPr>
            <w:r>
              <w:rPr>
                <w:b/>
                <w:sz w:val="24"/>
                <w:szCs w:val="24"/>
              </w:rPr>
              <w:t>2.</w:t>
            </w:r>
            <w:r>
              <w:rPr>
                <w:b/>
                <w:spacing w:val="58"/>
                <w:sz w:val="24"/>
                <w:szCs w:val="24"/>
              </w:rPr>
              <w:t xml:space="preserve"> </w:t>
            </w:r>
            <w:r>
              <w:rPr>
                <w:b/>
                <w:sz w:val="24"/>
                <w:szCs w:val="24"/>
              </w:rPr>
              <w:t>OBJETIVO</w:t>
            </w:r>
            <w:r>
              <w:rPr>
                <w:b/>
                <w:spacing w:val="-1"/>
                <w:sz w:val="24"/>
                <w:szCs w:val="24"/>
              </w:rPr>
              <w:t xml:space="preserve"> </w:t>
            </w:r>
            <w:r>
              <w:rPr>
                <w:b/>
                <w:sz w:val="24"/>
                <w:szCs w:val="24"/>
              </w:rPr>
              <w:t>GERAL</w:t>
            </w:r>
          </w:p>
        </w:tc>
      </w:tr>
      <w:tr w:rsidR="00162FAE">
        <w:trPr>
          <w:trHeight w:val="633"/>
        </w:trPr>
        <w:tc>
          <w:tcPr>
            <w:tcW w:w="9040" w:type="dxa"/>
            <w:tcBorders>
              <w:top w:val="single" w:sz="4" w:space="0" w:color="000000"/>
              <w:left w:val="single" w:sz="4" w:space="0" w:color="000000"/>
              <w:bottom w:val="single" w:sz="4" w:space="0" w:color="000000"/>
              <w:right w:val="single" w:sz="4" w:space="0" w:color="000000"/>
            </w:tcBorders>
          </w:tcPr>
          <w:p w:rsidR="00162FAE" w:rsidRDefault="000070AA">
            <w:pPr>
              <w:pStyle w:val="TableParagraph"/>
              <w:spacing w:line="276" w:lineRule="exact"/>
              <w:ind w:right="93"/>
              <w:jc w:val="both"/>
              <w:rPr>
                <w:rFonts w:eastAsia="Arial Unicode MS"/>
                <w:sz w:val="24"/>
                <w:szCs w:val="24"/>
              </w:rPr>
            </w:pPr>
            <w:r>
              <w:rPr>
                <w:rFonts w:eastAsia="Arial Unicode MS"/>
                <w:sz w:val="24"/>
                <w:szCs w:val="24"/>
              </w:rPr>
              <w:t xml:space="preserve">Avaliar </w:t>
            </w:r>
            <w:r>
              <w:rPr>
                <w:rFonts w:eastAsia="Arial Unicode MS"/>
                <w:sz w:val="24"/>
                <w:szCs w:val="24"/>
              </w:rPr>
              <w:t>a experiência de estágio com ênfase na proposição de alternativas, visando uma sistematização do processo interventivo vivenciado pelo/a estudante por meio da elaboração do relatório final de estágio.</w:t>
            </w:r>
          </w:p>
        </w:tc>
      </w:tr>
    </w:tbl>
    <w:p w:rsidR="00162FAE" w:rsidRDefault="00162FAE">
      <w:pPr>
        <w:rPr>
          <w:b/>
          <w:sz w:val="24"/>
          <w:szCs w:val="24"/>
        </w:rPr>
      </w:pPr>
    </w:p>
    <w:p w:rsidR="00162FAE" w:rsidRDefault="00162FAE">
      <w:pPr>
        <w:sectPr w:rsidR="00162FAE">
          <w:headerReference w:type="default" r:id="rId9"/>
          <w:pgSz w:w="11906" w:h="16838"/>
          <w:pgMar w:top="2160" w:right="1140" w:bottom="280" w:left="1440" w:header="84" w:footer="0" w:gutter="0"/>
          <w:cols w:space="720"/>
          <w:formProt w:val="0"/>
        </w:sectPr>
      </w:pPr>
    </w:p>
    <w:tbl>
      <w:tblPr>
        <w:tblStyle w:val="TableNormal"/>
        <w:tblW w:w="9045" w:type="dxa"/>
        <w:tblInd w:w="154" w:type="dxa"/>
        <w:tblLayout w:type="fixed"/>
        <w:tblCellMar>
          <w:left w:w="5" w:type="dxa"/>
          <w:right w:w="5" w:type="dxa"/>
        </w:tblCellMar>
        <w:tblLook w:val="01E0" w:firstRow="1" w:lastRow="1" w:firstColumn="1" w:lastColumn="1" w:noHBand="0" w:noVBand="0"/>
      </w:tblPr>
      <w:tblGrid>
        <w:gridCol w:w="9045"/>
      </w:tblGrid>
      <w:tr w:rsidR="00162FAE">
        <w:trPr>
          <w:trHeight w:val="275"/>
        </w:trPr>
        <w:tc>
          <w:tcPr>
            <w:tcW w:w="9045" w:type="dxa"/>
            <w:tcBorders>
              <w:top w:val="single" w:sz="4" w:space="0" w:color="000000"/>
              <w:left w:val="single" w:sz="4" w:space="0" w:color="000000"/>
              <w:bottom w:val="single" w:sz="4" w:space="0" w:color="000000"/>
              <w:right w:val="single" w:sz="4" w:space="0" w:color="000000"/>
            </w:tcBorders>
            <w:shd w:val="clear" w:color="auto" w:fill="CCCCCC"/>
          </w:tcPr>
          <w:p w:rsidR="00162FAE" w:rsidRDefault="000070AA">
            <w:pPr>
              <w:pStyle w:val="TableParagraph"/>
              <w:spacing w:line="256" w:lineRule="exact"/>
              <w:rPr>
                <w:b/>
                <w:sz w:val="24"/>
                <w:szCs w:val="24"/>
              </w:rPr>
            </w:pPr>
            <w:r>
              <w:rPr>
                <w:b/>
                <w:sz w:val="24"/>
                <w:szCs w:val="24"/>
              </w:rPr>
              <w:lastRenderedPageBreak/>
              <w:t>3.</w:t>
            </w:r>
            <w:r>
              <w:rPr>
                <w:b/>
                <w:spacing w:val="57"/>
                <w:sz w:val="24"/>
                <w:szCs w:val="24"/>
              </w:rPr>
              <w:t xml:space="preserve"> </w:t>
            </w:r>
            <w:r>
              <w:rPr>
                <w:b/>
                <w:sz w:val="24"/>
                <w:szCs w:val="24"/>
              </w:rPr>
              <w:t>OBJETIVOS</w:t>
            </w:r>
            <w:r>
              <w:rPr>
                <w:b/>
                <w:spacing w:val="-1"/>
                <w:sz w:val="24"/>
                <w:szCs w:val="24"/>
              </w:rPr>
              <w:t xml:space="preserve"> </w:t>
            </w:r>
            <w:r>
              <w:rPr>
                <w:b/>
                <w:sz w:val="24"/>
                <w:szCs w:val="24"/>
              </w:rPr>
              <w:t>ESPECÍFICOS</w:t>
            </w:r>
          </w:p>
        </w:tc>
      </w:tr>
      <w:tr w:rsidR="00162FAE">
        <w:trPr>
          <w:trHeight w:val="1658"/>
        </w:trPr>
        <w:tc>
          <w:tcPr>
            <w:tcW w:w="9045" w:type="dxa"/>
            <w:tcBorders>
              <w:top w:val="single" w:sz="4" w:space="0" w:color="000000"/>
              <w:left w:val="single" w:sz="4" w:space="0" w:color="000000"/>
              <w:bottom w:val="single" w:sz="4" w:space="0" w:color="000000"/>
              <w:right w:val="single" w:sz="4" w:space="0" w:color="000000"/>
            </w:tcBorders>
          </w:tcPr>
          <w:p w:rsidR="00162FAE" w:rsidRDefault="000070AA">
            <w:pPr>
              <w:pStyle w:val="TableParagraph"/>
              <w:numPr>
                <w:ilvl w:val="0"/>
                <w:numId w:val="1"/>
              </w:numPr>
              <w:tabs>
                <w:tab w:val="left" w:pos="816"/>
              </w:tabs>
              <w:spacing w:line="276" w:lineRule="exact"/>
              <w:ind w:right="96"/>
              <w:rPr>
                <w:sz w:val="24"/>
                <w:szCs w:val="24"/>
              </w:rPr>
            </w:pPr>
            <w:r>
              <w:rPr>
                <w:rFonts w:eastAsia="Arial Unicode MS"/>
                <w:sz w:val="24"/>
                <w:szCs w:val="24"/>
              </w:rPr>
              <w:t>Acompanhar o desenvolvimento do projeto de intervenção proposto pelo/a</w:t>
            </w:r>
            <w:r>
              <w:rPr>
                <w:rFonts w:eastAsia="Arial Unicode MS"/>
                <w:sz w:val="24"/>
                <w:szCs w:val="24"/>
              </w:rPr>
              <w:t xml:space="preserve"> estudante para o estágio, desencadeando processos de monitoramento das ações e estimulando a autonomia dos discentes no encaminhamento de suas atividades acadêmico-práticas;</w:t>
            </w:r>
          </w:p>
          <w:p w:rsidR="00162FAE" w:rsidRDefault="000070AA">
            <w:pPr>
              <w:pStyle w:val="TableParagraph"/>
              <w:numPr>
                <w:ilvl w:val="0"/>
                <w:numId w:val="1"/>
              </w:numPr>
              <w:tabs>
                <w:tab w:val="left" w:pos="816"/>
              </w:tabs>
              <w:spacing w:line="276" w:lineRule="exact"/>
              <w:ind w:right="96"/>
              <w:rPr>
                <w:sz w:val="24"/>
                <w:szCs w:val="24"/>
              </w:rPr>
            </w:pPr>
            <w:r>
              <w:rPr>
                <w:rFonts w:eastAsia="Arial Unicode MS"/>
                <w:sz w:val="24"/>
                <w:szCs w:val="24"/>
              </w:rPr>
              <w:t>Refletir sobre a experiência de estágio desenvolvida pelo/a estudante relacionand</w:t>
            </w:r>
            <w:r>
              <w:rPr>
                <w:rFonts w:eastAsia="Arial Unicode MS"/>
                <w:sz w:val="24"/>
                <w:szCs w:val="24"/>
              </w:rPr>
              <w:t>o-a com as proposições e respostas oferecidas às demandas dos usuários atendidos pela instituição e pelo serviço social;</w:t>
            </w:r>
          </w:p>
          <w:p w:rsidR="00162FAE" w:rsidRDefault="000070AA">
            <w:pPr>
              <w:pStyle w:val="TableParagraph"/>
              <w:numPr>
                <w:ilvl w:val="0"/>
                <w:numId w:val="1"/>
              </w:numPr>
              <w:tabs>
                <w:tab w:val="left" w:pos="816"/>
              </w:tabs>
              <w:spacing w:line="276" w:lineRule="exact"/>
              <w:ind w:right="96"/>
              <w:rPr>
                <w:sz w:val="24"/>
                <w:szCs w:val="24"/>
              </w:rPr>
            </w:pPr>
            <w:r>
              <w:rPr>
                <w:rFonts w:eastAsia="Arial Unicode MS"/>
                <w:sz w:val="24"/>
                <w:szCs w:val="24"/>
              </w:rPr>
              <w:t>Desencadear um processo de sistematização e avaliação do estágio no espaço ocupacional no qual o/a estudante está inserido/a.</w:t>
            </w:r>
          </w:p>
        </w:tc>
      </w:tr>
    </w:tbl>
    <w:p w:rsidR="00162FAE" w:rsidRDefault="00162FAE">
      <w:pPr>
        <w:sectPr w:rsidR="00162FAE">
          <w:type w:val="continuous"/>
          <w:pgSz w:w="11906" w:h="16838"/>
          <w:pgMar w:top="2160" w:right="1140" w:bottom="280" w:left="1440" w:header="84" w:footer="0" w:gutter="0"/>
          <w:cols w:space="720"/>
          <w:formProt w:val="0"/>
          <w:docGrid w:linePitch="312" w:charSpace="-2049"/>
        </w:sectPr>
      </w:pPr>
    </w:p>
    <w:p w:rsidR="00162FAE" w:rsidRDefault="000070AA">
      <w:pPr>
        <w:pBdr>
          <w:top w:val="single" w:sz="4" w:space="1" w:color="000000"/>
          <w:left w:val="single" w:sz="4" w:space="4" w:color="000000"/>
          <w:bottom w:val="single" w:sz="4" w:space="1" w:color="000000"/>
          <w:right w:val="single" w:sz="4" w:space="4" w:color="000000"/>
        </w:pBdr>
        <w:shd w:val="clear" w:color="auto" w:fill="BFBFBF" w:themeFill="background1" w:themeFillShade="BF"/>
        <w:spacing w:before="11"/>
        <w:rPr>
          <w:b/>
          <w:sz w:val="24"/>
          <w:szCs w:val="24"/>
        </w:rPr>
      </w:pPr>
      <w:r>
        <w:rPr>
          <w:b/>
          <w:sz w:val="24"/>
          <w:szCs w:val="24"/>
        </w:rPr>
        <w:lastRenderedPageBreak/>
        <w:t>4. CONTEÚDO PROGRAMÁTICO</w:t>
      </w:r>
    </w:p>
    <w:p w:rsidR="00162FAE" w:rsidRDefault="00162FAE">
      <w:pPr>
        <w:spacing w:before="11"/>
        <w:rPr>
          <w:bCs/>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rPr>
          <w:b/>
          <w:bCs/>
          <w:sz w:val="24"/>
          <w:szCs w:val="24"/>
        </w:rPr>
      </w:pPr>
      <w:r>
        <w:rPr>
          <w:b/>
          <w:bCs/>
          <w:sz w:val="24"/>
          <w:szCs w:val="24"/>
        </w:rPr>
        <w:t>Unidade I – Sistematização da experiência de estágio</w:t>
      </w:r>
    </w:p>
    <w:p w:rsidR="00162FAE" w:rsidRDefault="000070AA">
      <w:pPr>
        <w:pBdr>
          <w:top w:val="single" w:sz="4" w:space="0" w:color="000000"/>
          <w:left w:val="single" w:sz="4" w:space="4" w:color="000000"/>
          <w:bottom w:val="single" w:sz="4" w:space="1" w:color="000000"/>
          <w:right w:val="single" w:sz="4" w:space="4" w:color="000000"/>
        </w:pBdr>
        <w:spacing w:before="11"/>
        <w:rPr>
          <w:sz w:val="24"/>
          <w:szCs w:val="24"/>
        </w:rPr>
      </w:pPr>
      <w:r>
        <w:rPr>
          <w:rFonts w:ascii="Cambria Math" w:hAnsi="Cambria Math" w:cs="Cambria Math"/>
          <w:sz w:val="24"/>
          <w:szCs w:val="24"/>
        </w:rPr>
        <w:t>⎯</w:t>
      </w:r>
      <w:r>
        <w:rPr>
          <w:sz w:val="24"/>
          <w:szCs w:val="24"/>
        </w:rPr>
        <w:t xml:space="preserve"> Debate a partir das experiências de estágio, visando estabelecer a transversalidade da dimensão técnico-operativa nas diferentes áreas/campos de </w:t>
      </w:r>
      <w:r>
        <w:rPr>
          <w:sz w:val="24"/>
          <w:szCs w:val="24"/>
        </w:rPr>
        <w:t xml:space="preserve">intervenção, identificando conteúdos, características, semelhanças e diferenças das ações profissionais e dos processos interventivos nos diferentes espaços </w:t>
      </w:r>
      <w:proofErr w:type="gramStart"/>
      <w:r>
        <w:rPr>
          <w:sz w:val="24"/>
          <w:szCs w:val="24"/>
        </w:rPr>
        <w:t>ocupacionais.</w:t>
      </w:r>
      <w:proofErr w:type="gramEnd"/>
      <w:r>
        <w:rPr>
          <w:rFonts w:ascii="Symbol" w:eastAsia="Symbol" w:hAnsi="Symbol" w:cs="Symbol"/>
          <w:sz w:val="24"/>
          <w:szCs w:val="24"/>
        </w:rPr>
        <w:t></w:t>
      </w:r>
      <w:r>
        <w:rPr>
          <w:sz w:val="24"/>
          <w:szCs w:val="24"/>
        </w:rPr>
        <w:t xml:space="preserve"> </w:t>
      </w:r>
    </w:p>
    <w:p w:rsidR="00162FAE" w:rsidRDefault="000070AA">
      <w:pPr>
        <w:pBdr>
          <w:top w:val="single" w:sz="4" w:space="0" w:color="000000"/>
          <w:left w:val="single" w:sz="4" w:space="4" w:color="000000"/>
          <w:bottom w:val="single" w:sz="4" w:space="1" w:color="000000"/>
          <w:right w:val="single" w:sz="4" w:space="4" w:color="000000"/>
        </w:pBdr>
        <w:spacing w:before="11"/>
        <w:rPr>
          <w:sz w:val="24"/>
          <w:szCs w:val="24"/>
        </w:rPr>
      </w:pPr>
      <w:r>
        <w:rPr>
          <w:rFonts w:ascii="Cambria Math" w:hAnsi="Cambria Math" w:cs="Cambria Math"/>
          <w:sz w:val="24"/>
          <w:szCs w:val="24"/>
        </w:rPr>
        <w:t>⎯</w:t>
      </w:r>
      <w:r>
        <w:rPr>
          <w:sz w:val="24"/>
          <w:szCs w:val="24"/>
        </w:rPr>
        <w:t xml:space="preserve"> Socialização e análise do desenvolvimento dos projetos de intervenção com ênfase </w:t>
      </w:r>
      <w:r>
        <w:rPr>
          <w:sz w:val="24"/>
          <w:szCs w:val="24"/>
        </w:rPr>
        <w:t xml:space="preserve">nas alternativas e proposições realizadas pelo/a estagiário/a com base na realidade das demandas dos/as usuários/as atendidos/as e dos serviços oferecidos. </w:t>
      </w:r>
    </w:p>
    <w:p w:rsidR="00162FAE" w:rsidRDefault="00162FAE">
      <w:pPr>
        <w:pBdr>
          <w:top w:val="single" w:sz="4" w:space="0" w:color="000000"/>
          <w:left w:val="single" w:sz="4" w:space="4" w:color="000000"/>
          <w:bottom w:val="single" w:sz="4" w:space="1" w:color="000000"/>
          <w:right w:val="single" w:sz="4" w:space="4" w:color="000000"/>
        </w:pBdr>
        <w:spacing w:before="11"/>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rPr>
          <w:b/>
          <w:bCs/>
          <w:sz w:val="24"/>
          <w:szCs w:val="24"/>
        </w:rPr>
      </w:pPr>
      <w:r>
        <w:rPr>
          <w:b/>
          <w:bCs/>
          <w:sz w:val="24"/>
          <w:szCs w:val="24"/>
        </w:rPr>
        <w:t>Unidade II  ̶</w:t>
      </w:r>
      <w:proofErr w:type="gramStart"/>
      <w:r>
        <w:rPr>
          <w:b/>
          <w:bCs/>
          <w:sz w:val="24"/>
          <w:szCs w:val="24"/>
        </w:rPr>
        <w:t xml:space="preserve">  </w:t>
      </w:r>
      <w:proofErr w:type="gramEnd"/>
      <w:r>
        <w:rPr>
          <w:b/>
          <w:bCs/>
          <w:sz w:val="24"/>
          <w:szCs w:val="24"/>
        </w:rPr>
        <w:t xml:space="preserve">Elaboração do Relatório Final de Estágio </w:t>
      </w:r>
    </w:p>
    <w:p w:rsidR="00162FAE" w:rsidRDefault="000070AA">
      <w:pPr>
        <w:pBdr>
          <w:top w:val="single" w:sz="4" w:space="0" w:color="000000"/>
          <w:left w:val="single" w:sz="4" w:space="4" w:color="000000"/>
          <w:bottom w:val="single" w:sz="4" w:space="1" w:color="000000"/>
          <w:right w:val="single" w:sz="4" w:space="4" w:color="000000"/>
        </w:pBdr>
        <w:spacing w:before="11"/>
        <w:rPr>
          <w:sz w:val="24"/>
          <w:szCs w:val="24"/>
        </w:rPr>
      </w:pPr>
      <w:r>
        <w:rPr>
          <w:rFonts w:ascii="Symbol" w:eastAsia="Symbol" w:hAnsi="Symbol" w:cs="Symbol"/>
          <w:sz w:val="24"/>
          <w:szCs w:val="24"/>
        </w:rPr>
        <w:t></w:t>
      </w:r>
      <w:r>
        <w:rPr>
          <w:sz w:val="24"/>
          <w:szCs w:val="24"/>
        </w:rPr>
        <w:t xml:space="preserve"> Orientação para a sistematização e </w:t>
      </w:r>
      <w:r>
        <w:rPr>
          <w:sz w:val="24"/>
          <w:szCs w:val="24"/>
        </w:rPr>
        <w:t>avaliação das atividades desenvolvidas ao longo da trajetória de estágio, na perspectiva de construção de síntese do processo.</w:t>
      </w:r>
    </w:p>
    <w:p w:rsidR="00162FAE" w:rsidRDefault="00162FAE">
      <w:pPr>
        <w:pBdr>
          <w:top w:val="single" w:sz="4" w:space="0" w:color="000000"/>
          <w:left w:val="single" w:sz="4" w:space="4" w:color="000000"/>
          <w:bottom w:val="single" w:sz="4" w:space="1" w:color="000000"/>
          <w:right w:val="single" w:sz="4" w:space="4" w:color="000000"/>
        </w:pBdr>
        <w:spacing w:before="11"/>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rPr>
          <w:sz w:val="24"/>
          <w:szCs w:val="24"/>
        </w:rPr>
      </w:pPr>
      <w:r>
        <w:rPr>
          <w:sz w:val="24"/>
          <w:szCs w:val="24"/>
        </w:rPr>
        <w:t>Referências Básicas</w:t>
      </w:r>
    </w:p>
    <w:p w:rsidR="00162FAE" w:rsidRDefault="00162FAE">
      <w:pPr>
        <w:pBdr>
          <w:top w:val="single" w:sz="4" w:space="0" w:color="000000"/>
          <w:left w:val="single" w:sz="4" w:space="4" w:color="000000"/>
          <w:bottom w:val="single" w:sz="4" w:space="1" w:color="000000"/>
          <w:right w:val="single" w:sz="4" w:space="4" w:color="000000"/>
        </w:pBdr>
        <w:spacing w:before="11"/>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rPr>
          <w:sz w:val="24"/>
          <w:szCs w:val="24"/>
        </w:rPr>
      </w:pPr>
      <w:r>
        <w:rPr>
          <w:sz w:val="24"/>
          <w:szCs w:val="24"/>
        </w:rPr>
        <w:t>ALMEIDA, Ney Luiz Teixeira de. Retomando a temática da “sistematização da prática” no serviço social. In: M</w:t>
      </w:r>
      <w:r>
        <w:rPr>
          <w:sz w:val="24"/>
          <w:szCs w:val="24"/>
        </w:rPr>
        <w:t xml:space="preserve">OTA, Ana Elizabete </w:t>
      </w:r>
      <w:proofErr w:type="gramStart"/>
      <w:r>
        <w:rPr>
          <w:sz w:val="24"/>
          <w:szCs w:val="24"/>
        </w:rPr>
        <w:t>et</w:t>
      </w:r>
      <w:proofErr w:type="gramEnd"/>
      <w:r>
        <w:rPr>
          <w:sz w:val="24"/>
          <w:szCs w:val="24"/>
        </w:rPr>
        <w:t xml:space="preserve"> al. Serviço social e saúde: formação e trabalho profissional. São Paulo: Cortez, 2006. </w:t>
      </w:r>
    </w:p>
    <w:p w:rsidR="00162FAE" w:rsidRDefault="00162FAE">
      <w:pPr>
        <w:pBdr>
          <w:top w:val="single" w:sz="4" w:space="0" w:color="000000"/>
          <w:left w:val="single" w:sz="4" w:space="4" w:color="000000"/>
          <w:bottom w:val="single" w:sz="4" w:space="1" w:color="000000"/>
          <w:right w:val="single" w:sz="4" w:space="4" w:color="000000"/>
        </w:pBdr>
        <w:spacing w:before="11"/>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pPr>
      <w:r>
        <w:t xml:space="preserve">BARROCO, Maria Lúcia da S. Direitos humanos, neoconservadorismo e neofascismo </w:t>
      </w:r>
      <w:proofErr w:type="gramStart"/>
      <w:r>
        <w:t>no 2022</w:t>
      </w:r>
      <w:proofErr w:type="gramEnd"/>
      <w:r>
        <w:t xml:space="preserve"> Brasil contemporâneo. In: Revista Serviço Social e Sociedad</w:t>
      </w:r>
      <w:r>
        <w:t xml:space="preserve">e, São Paulo, n. 143, p. 12-21, jan./abr. Acesso em: 05/02/2023. Disponível </w:t>
      </w:r>
      <w:proofErr w:type="gramStart"/>
      <w:r>
        <w:t>https</w:t>
      </w:r>
      <w:proofErr w:type="gramEnd"/>
      <w:r>
        <w:t>://www.scielo.br/j/sssoc/a/zjrwPzBctDGqj84D74Vg4cv/?</w:t>
      </w:r>
      <w:proofErr w:type="gramStart"/>
      <w:r>
        <w:t>format</w:t>
      </w:r>
      <w:proofErr w:type="gramEnd"/>
      <w:r>
        <w:t>=pdf&amp;lang=pt em</w:t>
      </w:r>
    </w:p>
    <w:p w:rsidR="00162FAE" w:rsidRDefault="00162FAE">
      <w:pPr>
        <w:pBdr>
          <w:top w:val="single" w:sz="4" w:space="0" w:color="000000"/>
          <w:left w:val="single" w:sz="4" w:space="4" w:color="000000"/>
          <w:bottom w:val="single" w:sz="4" w:space="1" w:color="000000"/>
          <w:right w:val="single" w:sz="4" w:space="4" w:color="000000"/>
        </w:pBdr>
        <w:spacing w:before="11"/>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rPr>
          <w:sz w:val="24"/>
          <w:szCs w:val="24"/>
        </w:rPr>
      </w:pPr>
      <w:r>
        <w:rPr>
          <w:sz w:val="24"/>
          <w:szCs w:val="24"/>
        </w:rPr>
        <w:t>MATOS, Maurílio Castro de. Considerações sobre atribuições e competências profissionais de assistent</w:t>
      </w:r>
      <w:r>
        <w:rPr>
          <w:sz w:val="24"/>
          <w:szCs w:val="24"/>
        </w:rPr>
        <w:t xml:space="preserve">es sociais na atualidade. </w:t>
      </w:r>
      <w:r>
        <w:rPr>
          <w:b/>
          <w:sz w:val="24"/>
          <w:szCs w:val="24"/>
        </w:rPr>
        <w:t>Serviço Social &amp; Sociedade</w:t>
      </w:r>
      <w:r>
        <w:rPr>
          <w:sz w:val="24"/>
          <w:szCs w:val="24"/>
        </w:rPr>
        <w:t xml:space="preserve">, p. 678-698, 2015. Disponível em: </w:t>
      </w:r>
      <w:r>
        <w:fldChar w:fldCharType="begin"/>
      </w:r>
      <w:r>
        <w:instrText xml:space="preserve"> HYPERLINK "https://www.bing.com/ck/a?!&amp;&amp;p=151e551a681b93e55afa598d8bf96f4b3404cb587c918d86e43ed1c178d78ed9JmltdHM9MTc1MDM3NzYwMA&amp;ptn=3&amp;ver=2&amp;hsh=4&amp;fclid=0e638918-3fa5</w:instrText>
      </w:r>
      <w:r>
        <w:instrText xml:space="preserve">-6183-07ff-98be3e8c60e2&amp;psq=maurilio+matos+considerações+atribuições+e+competências&amp;u=a1aHR0cHM6Ly93d3cuc2NpZWxvLmJyL2ovc3Nzb2MvYS96S3FIUFhUWXlUU1B2TUJyR1puemdqbS8_Zm9ybWF0PXBkZg&amp;ntb=1" \h </w:instrText>
      </w:r>
      <w:r>
        <w:fldChar w:fldCharType="separate"/>
      </w:r>
      <w:r>
        <w:rPr>
          <w:rStyle w:val="Hyperlink"/>
          <w:sz w:val="24"/>
          <w:szCs w:val="24"/>
        </w:rPr>
        <w:t>https://www.bing.com/ck/a?!&amp;&amp;p=151e551a681b93e55afa598d8bf96f4b340</w:t>
      </w:r>
      <w:r>
        <w:rPr>
          <w:rStyle w:val="Hyperlink"/>
          <w:sz w:val="24"/>
          <w:szCs w:val="24"/>
        </w:rPr>
        <w:t>4cb587c918d86e43ed1c178d78ed9JmltdHM9MTc1MDM3NzYwMA&amp;ptn=3&amp;ver=2&amp;hsh=4&amp;fclid=0e638918-3fa5-6183-07ff-98be3e8c60e2&amp;psq=maurilio+matos+considera%c3%a7%c3%b5es+atribui%c3%a7%c3%b5es+e+compet%c3%aancias&amp;u=a1aHR0cHM6Ly93d3cuc2NpZWxvLmJyL2ovc3Nzb2MvYS96S3FIUFhUWX</w:t>
      </w:r>
      <w:r>
        <w:rPr>
          <w:rStyle w:val="Hyperlink"/>
          <w:sz w:val="24"/>
          <w:szCs w:val="24"/>
        </w:rPr>
        <w:t>lUU1B2TUJyR1puemdqbS8_Zm9ybWF0PXBkZg&amp;ntb=1</w:t>
      </w:r>
      <w:r>
        <w:rPr>
          <w:rStyle w:val="Hyperlink"/>
          <w:sz w:val="24"/>
          <w:szCs w:val="24"/>
        </w:rPr>
        <w:fldChar w:fldCharType="end"/>
      </w:r>
      <w:proofErr w:type="gramStart"/>
      <w:r>
        <w:rPr>
          <w:sz w:val="24"/>
          <w:szCs w:val="24"/>
        </w:rPr>
        <w:t xml:space="preserve"> .</w:t>
      </w:r>
      <w:proofErr w:type="gramEnd"/>
      <w:r>
        <w:rPr>
          <w:sz w:val="24"/>
          <w:szCs w:val="24"/>
        </w:rPr>
        <w:t xml:space="preserve"> Acesso em jun de 2025.</w:t>
      </w:r>
    </w:p>
    <w:p w:rsidR="00162FAE" w:rsidRDefault="00162FAE">
      <w:pPr>
        <w:pBdr>
          <w:top w:val="single" w:sz="4" w:space="0" w:color="000000"/>
          <w:left w:val="single" w:sz="4" w:space="4" w:color="000000"/>
          <w:bottom w:val="single" w:sz="4" w:space="1" w:color="000000"/>
          <w:right w:val="single" w:sz="4" w:space="4" w:color="000000"/>
        </w:pBdr>
        <w:spacing w:before="11"/>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rPr>
          <w:sz w:val="24"/>
          <w:szCs w:val="24"/>
          <w:shd w:val="clear" w:color="auto" w:fill="FFFFFF"/>
        </w:rPr>
      </w:pPr>
      <w:r>
        <w:rPr>
          <w:sz w:val="24"/>
          <w:szCs w:val="24"/>
          <w:shd w:val="clear" w:color="auto" w:fill="FFFFFF"/>
        </w:rPr>
        <w:t xml:space="preserve">SOUSA, Charles Toniolo. A prática do assistente social: conhecimento, instrumentalidade e intervenção profissional (The social worker practice: knowledge, instrumentality and </w:t>
      </w:r>
      <w:proofErr w:type="gramStart"/>
      <w:r>
        <w:rPr>
          <w:sz w:val="24"/>
          <w:szCs w:val="24"/>
          <w:shd w:val="clear" w:color="auto" w:fill="FFFFFF"/>
        </w:rPr>
        <w:t>professional</w:t>
      </w:r>
      <w:proofErr w:type="gramEnd"/>
      <w:r>
        <w:rPr>
          <w:sz w:val="24"/>
          <w:szCs w:val="24"/>
          <w:shd w:val="clear" w:color="auto" w:fill="FFFFFF"/>
        </w:rPr>
        <w:t xml:space="preserve"> intervention. </w:t>
      </w:r>
      <w:r>
        <w:rPr>
          <w:b/>
          <w:bCs/>
          <w:sz w:val="24"/>
          <w:szCs w:val="24"/>
          <w:shd w:val="clear" w:color="auto" w:fill="FFFFFF"/>
        </w:rPr>
        <w:t>Emancipação</w:t>
      </w:r>
      <w:r>
        <w:rPr>
          <w:sz w:val="24"/>
          <w:szCs w:val="24"/>
          <w:shd w:val="clear" w:color="auto" w:fill="FFFFFF"/>
        </w:rPr>
        <w:t>, v. 8, n. 1, 2008. Disponível em:</w:t>
      </w:r>
      <w:r>
        <w:rPr>
          <w:sz w:val="24"/>
          <w:szCs w:val="24"/>
        </w:rPr>
        <w:t xml:space="preserve"> </w:t>
      </w:r>
      <w:hyperlink r:id="rId10">
        <w:r>
          <w:rPr>
            <w:rStyle w:val="Hyperlink"/>
            <w:color w:val="000000"/>
            <w:sz w:val="24"/>
            <w:szCs w:val="24"/>
            <w:shd w:val="clear" w:color="auto" w:fill="FFFFFF"/>
          </w:rPr>
          <w:t>https://www.bing.com/ck/a?!&amp;&amp;p=5262c0d61269e7f3eb4e829c04e1f</w:t>
        </w:r>
        <w:r>
          <w:rPr>
            <w:rStyle w:val="Hyperlink"/>
            <w:color w:val="000000"/>
            <w:sz w:val="24"/>
            <w:szCs w:val="24"/>
            <w:shd w:val="clear" w:color="auto" w:fill="FFFFFF"/>
          </w:rPr>
          <w:t>5ac0811af75cc7b7ccc73d494a877301199JmltdHM9MTc1MDQ2NDAwMA&amp;ptn=3&amp;ver=2&amp;hsh=4&amp;fclid=0e638918-3fa5-6183-07ff-98be3e8c60e2&amp;psq=A+pr%c3%a1tica+do+assistente+social%3a+conhecimento%2c+instrumentalidade+e+interven%c3%a7%c3%a3o+profi+ssional&amp;u=a1aHR0cDovL2NyZXNzcm</w:t>
        </w:r>
        <w:r>
          <w:rPr>
            <w:rStyle w:val="Hyperlink"/>
            <w:color w:val="000000"/>
            <w:sz w:val="24"/>
            <w:szCs w:val="24"/>
            <w:shd w:val="clear" w:color="auto" w:fill="FFFFFF"/>
          </w:rPr>
          <w:t>4ub3JnLmJyL2ZpbGVzL2FycXVpdm9zL2s3bWFOeDI3NjdTNzBYSEs4MTM3LnBkZg&amp;ntb=1</w:t>
        </w:r>
      </w:hyperlink>
      <w:r>
        <w:rPr>
          <w:sz w:val="24"/>
          <w:szCs w:val="24"/>
          <w:shd w:val="clear" w:color="auto" w:fill="FFFFFF"/>
        </w:rPr>
        <w:t>. Acesso em jun de 2025.</w:t>
      </w:r>
    </w:p>
    <w:p w:rsidR="00162FAE" w:rsidRDefault="00162FAE">
      <w:pPr>
        <w:pBdr>
          <w:top w:val="single" w:sz="4" w:space="0" w:color="000000"/>
          <w:left w:val="single" w:sz="4" w:space="4" w:color="000000"/>
          <w:bottom w:val="single" w:sz="4" w:space="1" w:color="000000"/>
          <w:right w:val="single" w:sz="4" w:space="4" w:color="000000"/>
        </w:pBdr>
        <w:spacing w:before="11"/>
        <w:rPr>
          <w:sz w:val="24"/>
          <w:szCs w:val="24"/>
          <w:shd w:val="clear" w:color="auto" w:fill="FFFFFF"/>
        </w:rPr>
      </w:pPr>
    </w:p>
    <w:p w:rsidR="00162FAE" w:rsidRDefault="00162FAE">
      <w:pPr>
        <w:pStyle w:val="Default"/>
      </w:pPr>
    </w:p>
    <w:p w:rsidR="00162FAE" w:rsidRDefault="00162FAE">
      <w:pPr>
        <w:pBdr>
          <w:top w:val="single" w:sz="4" w:space="0" w:color="000000"/>
          <w:left w:val="single" w:sz="4" w:space="4" w:color="000000"/>
          <w:bottom w:val="single" w:sz="4" w:space="1" w:color="000000"/>
          <w:right w:val="single" w:sz="4" w:space="4" w:color="000000"/>
        </w:pBdr>
        <w:spacing w:before="11"/>
        <w:rPr>
          <w:rFonts w:ascii="Calibri" w:eastAsiaTheme="minorHAnsi" w:hAnsi="Calibri" w:cs="Calibri"/>
          <w:sz w:val="24"/>
          <w:szCs w:val="24"/>
          <w:lang w:val="pt-BR"/>
        </w:rPr>
      </w:pPr>
    </w:p>
    <w:p w:rsidR="00162FAE" w:rsidRDefault="000070AA">
      <w:pPr>
        <w:pBdr>
          <w:top w:val="single" w:sz="4" w:space="0" w:color="000000"/>
          <w:left w:val="single" w:sz="4" w:space="4" w:color="000000"/>
          <w:bottom w:val="single" w:sz="4" w:space="1" w:color="000000"/>
          <w:right w:val="single" w:sz="4" w:space="4" w:color="000000"/>
        </w:pBdr>
        <w:spacing w:before="11"/>
        <w:rPr>
          <w:sz w:val="24"/>
          <w:szCs w:val="24"/>
          <w:shd w:val="clear" w:color="auto" w:fill="FFFFFF"/>
        </w:rPr>
      </w:pPr>
      <w:proofErr w:type="spellStart"/>
      <w:r>
        <w:rPr>
          <w:rFonts w:eastAsiaTheme="minorHAnsi"/>
          <w:sz w:val="24"/>
          <w:szCs w:val="24"/>
          <w:lang w:val="pt-BR"/>
        </w:rPr>
        <w:t>Perotti</w:t>
      </w:r>
      <w:proofErr w:type="spellEnd"/>
      <w:r>
        <w:rPr>
          <w:rFonts w:eastAsiaTheme="minorHAnsi"/>
          <w:sz w:val="24"/>
          <w:szCs w:val="24"/>
          <w:lang w:val="pt-BR"/>
        </w:rPr>
        <w:t xml:space="preserve">, Andrea. </w:t>
      </w:r>
      <w:r>
        <w:rPr>
          <w:bCs/>
          <w:sz w:val="24"/>
          <w:szCs w:val="24"/>
        </w:rPr>
        <w:t xml:space="preserve">MONITORAMENTO, AVALIAÇÃO E VIGILÂNCIA SOCIOASSISTENCIAL. In: Educação a Distância, Texto </w:t>
      </w:r>
      <w:proofErr w:type="gramStart"/>
      <w:r>
        <w:rPr>
          <w:bCs/>
          <w:sz w:val="24"/>
          <w:szCs w:val="24"/>
        </w:rPr>
        <w:t>4</w:t>
      </w:r>
      <w:proofErr w:type="gramEnd"/>
      <w:r>
        <w:rPr>
          <w:bCs/>
          <w:sz w:val="24"/>
          <w:szCs w:val="24"/>
        </w:rPr>
        <w:t>. Disponível em</w:t>
      </w:r>
      <w:r>
        <w:rPr>
          <w:b/>
          <w:bCs/>
          <w:sz w:val="24"/>
          <w:szCs w:val="24"/>
        </w:rPr>
        <w:t xml:space="preserve">: </w:t>
      </w:r>
      <w:hyperlink r:id="rId11">
        <w:r>
          <w:rPr>
            <w:rStyle w:val="Hyperlink"/>
            <w:sz w:val="24"/>
            <w:szCs w:val="24"/>
          </w:rPr>
          <w:t>06172021112510-</w:t>
        </w:r>
        <w:proofErr w:type="gramStart"/>
        <w:r>
          <w:rPr>
            <w:rStyle w:val="Hyperlink"/>
            <w:sz w:val="24"/>
            <w:szCs w:val="24"/>
          </w:rPr>
          <w:t>texto.</w:t>
        </w:r>
        <w:proofErr w:type="gramEnd"/>
        <w:r>
          <w:rPr>
            <w:rStyle w:val="Hyperlink"/>
            <w:sz w:val="24"/>
            <w:szCs w:val="24"/>
          </w:rPr>
          <w:t>4.monitoramento.avaliacao.e.vigilancia.socioassistencial.pdf</w:t>
        </w:r>
      </w:hyperlink>
      <w:r>
        <w:rPr>
          <w:sz w:val="24"/>
          <w:szCs w:val="24"/>
        </w:rPr>
        <w:t>. Acesso em jun de 2025.</w:t>
      </w:r>
    </w:p>
    <w:p w:rsidR="00162FAE" w:rsidRDefault="00162FAE">
      <w:pPr>
        <w:pBdr>
          <w:top w:val="single" w:sz="4" w:space="0" w:color="000000"/>
          <w:left w:val="single" w:sz="4" w:space="4" w:color="000000"/>
          <w:bottom w:val="single" w:sz="4" w:space="1" w:color="000000"/>
          <w:right w:val="single" w:sz="4" w:space="4" w:color="000000"/>
        </w:pBdr>
        <w:spacing w:before="11"/>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rPr>
          <w:sz w:val="20"/>
          <w:szCs w:val="20"/>
        </w:rPr>
      </w:pPr>
      <w:r>
        <w:rPr>
          <w:sz w:val="20"/>
          <w:szCs w:val="20"/>
        </w:rPr>
        <w:t xml:space="preserve">Obs: Outras referências serão indicadas conforme as demandas e as particularidades dos campos de estágio em que estudantes se inserem. </w:t>
      </w:r>
    </w:p>
    <w:p w:rsidR="00162FAE" w:rsidRDefault="00162FAE">
      <w:pPr>
        <w:spacing w:before="11"/>
        <w:rPr>
          <w:bCs/>
          <w:sz w:val="24"/>
          <w:szCs w:val="24"/>
        </w:rPr>
      </w:pPr>
    </w:p>
    <w:tbl>
      <w:tblPr>
        <w:tblStyle w:val="TableNormal"/>
        <w:tblW w:w="9356" w:type="dxa"/>
        <w:tblInd w:w="-137" w:type="dxa"/>
        <w:tblLayout w:type="fixed"/>
        <w:tblCellMar>
          <w:left w:w="5" w:type="dxa"/>
          <w:right w:w="5" w:type="dxa"/>
        </w:tblCellMar>
        <w:tblLook w:val="01E0" w:firstRow="1" w:lastRow="1" w:firstColumn="1" w:lastColumn="1" w:noHBand="0" w:noVBand="0"/>
      </w:tblPr>
      <w:tblGrid>
        <w:gridCol w:w="9356"/>
      </w:tblGrid>
      <w:tr w:rsidR="00162FAE">
        <w:trPr>
          <w:trHeight w:val="275"/>
        </w:trPr>
        <w:tc>
          <w:tcPr>
            <w:tcW w:w="9356" w:type="dxa"/>
            <w:tcBorders>
              <w:top w:val="single" w:sz="4" w:space="0" w:color="000000"/>
              <w:left w:val="single" w:sz="4" w:space="0" w:color="000000"/>
              <w:bottom w:val="single" w:sz="4" w:space="0" w:color="000000"/>
              <w:right w:val="single" w:sz="4" w:space="0" w:color="000000"/>
            </w:tcBorders>
            <w:shd w:val="clear" w:color="auto" w:fill="CCCCCC"/>
          </w:tcPr>
          <w:p w:rsidR="00162FAE" w:rsidRDefault="000070AA">
            <w:pPr>
              <w:pStyle w:val="TableParagraph"/>
              <w:spacing w:line="256" w:lineRule="exact"/>
              <w:rPr>
                <w:b/>
                <w:sz w:val="24"/>
                <w:szCs w:val="24"/>
              </w:rPr>
            </w:pPr>
            <w:r>
              <w:rPr>
                <w:b/>
                <w:sz w:val="24"/>
                <w:szCs w:val="24"/>
              </w:rPr>
              <w:t>5.</w:t>
            </w:r>
            <w:r>
              <w:rPr>
                <w:b/>
                <w:spacing w:val="57"/>
                <w:sz w:val="24"/>
                <w:szCs w:val="24"/>
              </w:rPr>
              <w:t xml:space="preserve"> </w:t>
            </w:r>
            <w:r>
              <w:rPr>
                <w:b/>
                <w:sz w:val="24"/>
                <w:szCs w:val="24"/>
              </w:rPr>
              <w:t>PROCEDIMENTOS</w:t>
            </w:r>
            <w:r>
              <w:rPr>
                <w:b/>
                <w:spacing w:val="-1"/>
                <w:sz w:val="24"/>
                <w:szCs w:val="24"/>
              </w:rPr>
              <w:t xml:space="preserve"> </w:t>
            </w:r>
            <w:r>
              <w:rPr>
                <w:b/>
                <w:sz w:val="24"/>
                <w:szCs w:val="24"/>
              </w:rPr>
              <w:t>METODOLÓGICOS</w:t>
            </w:r>
          </w:p>
        </w:tc>
      </w:tr>
      <w:tr w:rsidR="00162FAE">
        <w:trPr>
          <w:trHeight w:val="1684"/>
        </w:trPr>
        <w:tc>
          <w:tcPr>
            <w:tcW w:w="9356" w:type="dxa"/>
            <w:tcBorders>
              <w:top w:val="single" w:sz="4" w:space="0" w:color="000000"/>
              <w:left w:val="single" w:sz="4" w:space="0" w:color="000000"/>
              <w:bottom w:val="single" w:sz="4" w:space="0" w:color="000000"/>
              <w:right w:val="single" w:sz="4" w:space="0" w:color="000000"/>
            </w:tcBorders>
          </w:tcPr>
          <w:p w:rsidR="00162FAE" w:rsidRDefault="000070AA">
            <w:pPr>
              <w:pStyle w:val="TableParagraph"/>
              <w:spacing w:line="257" w:lineRule="exact"/>
              <w:jc w:val="both"/>
              <w:rPr>
                <w:b/>
                <w:bCs/>
                <w:sz w:val="24"/>
                <w:szCs w:val="24"/>
              </w:rPr>
            </w:pPr>
            <w:proofErr w:type="gramStart"/>
            <w:r>
              <w:rPr>
                <w:b/>
                <w:bCs/>
                <w:sz w:val="24"/>
                <w:szCs w:val="24"/>
              </w:rPr>
              <w:t>5.1 Supervisão</w:t>
            </w:r>
            <w:proofErr w:type="gramEnd"/>
            <w:r>
              <w:rPr>
                <w:b/>
                <w:bCs/>
                <w:sz w:val="24"/>
                <w:szCs w:val="24"/>
              </w:rPr>
              <w:t xml:space="preserve"> coletiva e individual:</w:t>
            </w:r>
          </w:p>
          <w:p w:rsidR="00162FAE" w:rsidRDefault="00162FAE">
            <w:pPr>
              <w:pStyle w:val="TableParagraph"/>
              <w:spacing w:line="257" w:lineRule="exact"/>
              <w:jc w:val="both"/>
              <w:rPr>
                <w:sz w:val="24"/>
                <w:szCs w:val="24"/>
              </w:rPr>
            </w:pPr>
          </w:p>
          <w:p w:rsidR="00162FAE" w:rsidRDefault="000070AA">
            <w:pPr>
              <w:pStyle w:val="TableParagraph"/>
              <w:spacing w:line="257" w:lineRule="exact"/>
              <w:jc w:val="both"/>
              <w:rPr>
                <w:sz w:val="24"/>
                <w:szCs w:val="24"/>
              </w:rPr>
            </w:pPr>
            <w:r>
              <w:rPr>
                <w:sz w:val="24"/>
                <w:szCs w:val="24"/>
              </w:rPr>
              <w:t>5.1.1. Os encontros de supervisão coletiva serão</w:t>
            </w:r>
            <w:r>
              <w:rPr>
                <w:sz w:val="24"/>
                <w:szCs w:val="24"/>
              </w:rPr>
              <w:t xml:space="preserve"> desenvolvidos mediante a socialização e problematização de demandas trazidas do campo de estágio e de discussões dialogadas a partir dos assuntos propostos nas unidades e subunidades de ensino, tendo sempre o aporte teórico como referência das discussões.</w:t>
            </w:r>
            <w:r>
              <w:rPr>
                <w:sz w:val="24"/>
                <w:szCs w:val="24"/>
              </w:rPr>
              <w:t xml:space="preserve"> As supervisões acontecerão de forma individual ou em dupla para orientações mais específicas sobre a elaboração do projeto de intervenção e demandas mais específicas sobre a experiência de estágio.</w:t>
            </w:r>
          </w:p>
          <w:p w:rsidR="00162FAE" w:rsidRDefault="000070AA">
            <w:pPr>
              <w:pStyle w:val="TableParagraph"/>
              <w:spacing w:line="257" w:lineRule="exact"/>
              <w:jc w:val="both"/>
              <w:rPr>
                <w:sz w:val="24"/>
                <w:szCs w:val="24"/>
              </w:rPr>
            </w:pPr>
            <w:r>
              <w:rPr>
                <w:sz w:val="24"/>
                <w:szCs w:val="24"/>
              </w:rPr>
              <w:t xml:space="preserve">5.1.2. Encontro com supervisores/as de campo: momento de </w:t>
            </w:r>
            <w:r>
              <w:rPr>
                <w:sz w:val="24"/>
                <w:szCs w:val="24"/>
              </w:rPr>
              <w:t>diálogo e apresentação do programa da disciplina e da dinâmica de supervisão no semestre, com vistas a contribuir no processo de definição do projeto de intervenção de cada estudante. Pretende-se realizar ao menos um encontro ao longo do semestre, no perío</w:t>
            </w:r>
            <w:r>
              <w:rPr>
                <w:sz w:val="24"/>
                <w:szCs w:val="24"/>
              </w:rPr>
              <w:t>do da tarde, para discutir a dinâmica da disciplina, avaliação do processo e considerações sobre o projeto de intervenção de cada estagiário/a/e.</w:t>
            </w:r>
          </w:p>
          <w:p w:rsidR="00162FAE" w:rsidRDefault="00162FAE">
            <w:pPr>
              <w:pStyle w:val="TableParagraph"/>
              <w:spacing w:line="257" w:lineRule="exact"/>
              <w:jc w:val="both"/>
              <w:rPr>
                <w:sz w:val="24"/>
                <w:szCs w:val="24"/>
              </w:rPr>
            </w:pPr>
          </w:p>
          <w:p w:rsidR="00162FAE" w:rsidRDefault="000070AA">
            <w:pPr>
              <w:pStyle w:val="TableParagraph"/>
              <w:numPr>
                <w:ilvl w:val="1"/>
                <w:numId w:val="2"/>
              </w:numPr>
              <w:spacing w:line="257" w:lineRule="exact"/>
              <w:jc w:val="both"/>
              <w:rPr>
                <w:b/>
                <w:bCs/>
                <w:sz w:val="24"/>
                <w:szCs w:val="24"/>
              </w:rPr>
            </w:pPr>
            <w:r>
              <w:rPr>
                <w:b/>
                <w:bCs/>
                <w:sz w:val="24"/>
                <w:szCs w:val="24"/>
              </w:rPr>
              <w:t>Orientações para elaboração e produção da documentação:</w:t>
            </w:r>
          </w:p>
          <w:p w:rsidR="00162FAE" w:rsidRDefault="00162FAE">
            <w:pPr>
              <w:pStyle w:val="TableParagraph"/>
              <w:spacing w:line="257" w:lineRule="exact"/>
              <w:jc w:val="both"/>
              <w:rPr>
                <w:sz w:val="24"/>
                <w:szCs w:val="24"/>
              </w:rPr>
            </w:pPr>
          </w:p>
          <w:p w:rsidR="00162FAE" w:rsidRDefault="000070AA">
            <w:pPr>
              <w:pStyle w:val="PargrafodaLista"/>
              <w:numPr>
                <w:ilvl w:val="2"/>
                <w:numId w:val="2"/>
              </w:numPr>
              <w:tabs>
                <w:tab w:val="left" w:pos="543"/>
              </w:tabs>
              <w:spacing w:before="174" w:line="254" w:lineRule="auto"/>
              <w:ind w:right="253"/>
              <w:jc w:val="both"/>
            </w:pPr>
            <w:r>
              <w:rPr>
                <w:b/>
                <w:sz w:val="24"/>
                <w:szCs w:val="24"/>
              </w:rPr>
              <w:t>Registro de atividades:</w:t>
            </w:r>
            <w:r>
              <w:rPr>
                <w:sz w:val="24"/>
                <w:szCs w:val="24"/>
              </w:rPr>
              <w:t xml:space="preserve"> </w:t>
            </w:r>
            <w:proofErr w:type="gramStart"/>
            <w:r>
              <w:rPr>
                <w:sz w:val="24"/>
                <w:szCs w:val="24"/>
              </w:rPr>
              <w:t>o(</w:t>
            </w:r>
            <w:proofErr w:type="gramEnd"/>
            <w:r>
              <w:rPr>
                <w:sz w:val="24"/>
                <w:szCs w:val="24"/>
              </w:rPr>
              <w:t>a)</w:t>
            </w:r>
            <w:r>
              <w:t xml:space="preserve"> estudante entregará um </w:t>
            </w:r>
            <w:r>
              <w:t>registro das principais</w:t>
            </w:r>
            <w:r>
              <w:rPr>
                <w:spacing w:val="-52"/>
              </w:rPr>
              <w:t xml:space="preserve"> </w:t>
            </w:r>
            <w:r>
              <w:t>atividades desenvolvidas em seu diário de campo. Esse registro conterá uma descrição sucinta</w:t>
            </w:r>
            <w:r>
              <w:rPr>
                <w:spacing w:val="1"/>
              </w:rPr>
              <w:t xml:space="preserve"> </w:t>
            </w:r>
            <w:r>
              <w:t>das</w:t>
            </w:r>
            <w:r>
              <w:rPr>
                <w:spacing w:val="1"/>
              </w:rPr>
              <w:t xml:space="preserve"> </w:t>
            </w:r>
            <w:r>
              <w:t>principais</w:t>
            </w:r>
            <w:r>
              <w:rPr>
                <w:spacing w:val="1"/>
              </w:rPr>
              <w:t xml:space="preserve"> </w:t>
            </w:r>
            <w:r>
              <w:t>atividades</w:t>
            </w:r>
            <w:r>
              <w:rPr>
                <w:spacing w:val="1"/>
              </w:rPr>
              <w:t xml:space="preserve"> </w:t>
            </w:r>
            <w:r>
              <w:t>e</w:t>
            </w:r>
            <w:r>
              <w:rPr>
                <w:spacing w:val="1"/>
              </w:rPr>
              <w:t xml:space="preserve"> </w:t>
            </w:r>
            <w:r>
              <w:t>uma</w:t>
            </w:r>
            <w:r>
              <w:rPr>
                <w:spacing w:val="1"/>
              </w:rPr>
              <w:t xml:space="preserve"> </w:t>
            </w:r>
            <w:r>
              <w:t>análise-reflexiva</w:t>
            </w:r>
            <w:r>
              <w:rPr>
                <w:spacing w:val="1"/>
              </w:rPr>
              <w:t xml:space="preserve"> </w:t>
            </w:r>
            <w:r>
              <w:t>sobre</w:t>
            </w:r>
            <w:r>
              <w:rPr>
                <w:spacing w:val="1"/>
              </w:rPr>
              <w:t xml:space="preserve"> </w:t>
            </w:r>
            <w:r>
              <w:t>o</w:t>
            </w:r>
            <w:r>
              <w:rPr>
                <w:spacing w:val="1"/>
              </w:rPr>
              <w:t xml:space="preserve"> </w:t>
            </w:r>
            <w:r>
              <w:t>processo</w:t>
            </w:r>
            <w:r>
              <w:rPr>
                <w:spacing w:val="1"/>
              </w:rPr>
              <w:t xml:space="preserve"> </w:t>
            </w:r>
            <w:r>
              <w:t>de</w:t>
            </w:r>
            <w:r>
              <w:rPr>
                <w:spacing w:val="1"/>
              </w:rPr>
              <w:t xml:space="preserve"> </w:t>
            </w:r>
            <w:r>
              <w:t>estágio</w:t>
            </w:r>
            <w:r>
              <w:rPr>
                <w:spacing w:val="1"/>
              </w:rPr>
              <w:t xml:space="preserve"> </w:t>
            </w:r>
            <w:r>
              <w:t>vivenciado,</w:t>
            </w:r>
            <w:r>
              <w:rPr>
                <w:spacing w:val="1"/>
              </w:rPr>
              <w:t xml:space="preserve"> </w:t>
            </w:r>
            <w:r>
              <w:t xml:space="preserve">estabelecendo a relação com as três dimensões: </w:t>
            </w:r>
            <w:r>
              <w:t>teórico-metodológica, técnico-</w:t>
            </w:r>
            <w:proofErr w:type="gramStart"/>
            <w:r>
              <w:t>operativa e ético</w:t>
            </w:r>
            <w:proofErr w:type="gramEnd"/>
            <w:r>
              <w:t>-</w:t>
            </w:r>
            <w:r>
              <w:rPr>
                <w:spacing w:val="1"/>
              </w:rPr>
              <w:t xml:space="preserve"> </w:t>
            </w:r>
            <w:r>
              <w:t>política,</w:t>
            </w:r>
            <w:r>
              <w:rPr>
                <w:spacing w:val="-4"/>
              </w:rPr>
              <w:t xml:space="preserve"> </w:t>
            </w:r>
            <w:r>
              <w:t>conforme calendário pré-definido.</w:t>
            </w:r>
          </w:p>
          <w:p w:rsidR="00162FAE" w:rsidRDefault="000070AA">
            <w:pPr>
              <w:pStyle w:val="PargrafodaLista"/>
              <w:numPr>
                <w:ilvl w:val="2"/>
                <w:numId w:val="2"/>
              </w:numPr>
              <w:tabs>
                <w:tab w:val="left" w:pos="543"/>
              </w:tabs>
              <w:spacing w:before="174" w:line="254" w:lineRule="auto"/>
              <w:ind w:right="253"/>
              <w:jc w:val="both"/>
            </w:pPr>
            <w:r>
              <w:rPr>
                <w:b/>
                <w:sz w:val="24"/>
                <w:szCs w:val="24"/>
              </w:rPr>
              <w:t>Relatório de estágio (parcial e final):</w:t>
            </w:r>
            <w:r>
              <w:rPr>
                <w:sz w:val="24"/>
                <w:szCs w:val="24"/>
              </w:rPr>
              <w:t xml:space="preserve"> </w:t>
            </w:r>
            <w:proofErr w:type="gramStart"/>
            <w:r>
              <w:t>o(</w:t>
            </w:r>
            <w:proofErr w:type="gramEnd"/>
            <w:r>
              <w:t>a) estudante no meio e ao final do semestre apresentará a sistematização</w:t>
            </w:r>
            <w:r>
              <w:rPr>
                <w:spacing w:val="1"/>
              </w:rPr>
              <w:t xml:space="preserve"> </w:t>
            </w:r>
            <w:r>
              <w:t>(descrição,</w:t>
            </w:r>
            <w:r>
              <w:rPr>
                <w:spacing w:val="1"/>
              </w:rPr>
              <w:t xml:space="preserve"> </w:t>
            </w:r>
            <w:r>
              <w:t>análise</w:t>
            </w:r>
            <w:r>
              <w:rPr>
                <w:spacing w:val="1"/>
              </w:rPr>
              <w:t xml:space="preserve"> </w:t>
            </w:r>
            <w:r>
              <w:t>e</w:t>
            </w:r>
            <w:r>
              <w:rPr>
                <w:spacing w:val="1"/>
              </w:rPr>
              <w:t xml:space="preserve"> </w:t>
            </w:r>
            <w:r>
              <w:t>avaliação)</w:t>
            </w:r>
            <w:r>
              <w:rPr>
                <w:spacing w:val="1"/>
              </w:rPr>
              <w:t xml:space="preserve"> </w:t>
            </w:r>
            <w:r>
              <w:t>das</w:t>
            </w:r>
            <w:r>
              <w:rPr>
                <w:spacing w:val="1"/>
              </w:rPr>
              <w:t xml:space="preserve"> </w:t>
            </w:r>
            <w:r>
              <w:t>atividades</w:t>
            </w:r>
            <w:r>
              <w:rPr>
                <w:spacing w:val="1"/>
              </w:rPr>
              <w:t xml:space="preserve"> </w:t>
            </w:r>
            <w:r>
              <w:t>desenvolvidas</w:t>
            </w:r>
            <w:r>
              <w:rPr>
                <w:spacing w:val="1"/>
              </w:rPr>
              <w:t xml:space="preserve"> </w:t>
            </w:r>
            <w:r>
              <w:t>ao</w:t>
            </w:r>
            <w:r>
              <w:rPr>
                <w:spacing w:val="1"/>
              </w:rPr>
              <w:t xml:space="preserve"> </w:t>
            </w:r>
            <w:r>
              <w:t>longo</w:t>
            </w:r>
            <w:r>
              <w:rPr>
                <w:spacing w:val="1"/>
              </w:rPr>
              <w:t xml:space="preserve"> </w:t>
            </w:r>
            <w:r>
              <w:t>do</w:t>
            </w:r>
            <w:r>
              <w:rPr>
                <w:spacing w:val="1"/>
              </w:rPr>
              <w:t xml:space="preserve"> </w:t>
            </w:r>
            <w:r>
              <w:t>período</w:t>
            </w:r>
            <w:r>
              <w:rPr>
                <w:spacing w:val="1"/>
              </w:rPr>
              <w:t xml:space="preserve"> </w:t>
            </w:r>
            <w:r>
              <w:t>estágio</w:t>
            </w:r>
            <w:r>
              <w:rPr>
                <w:spacing w:val="1"/>
              </w:rPr>
              <w:t xml:space="preserve"> </w:t>
            </w:r>
            <w:r>
              <w:t>(Estágios</w:t>
            </w:r>
            <w:r>
              <w:rPr>
                <w:spacing w:val="-1"/>
              </w:rPr>
              <w:t xml:space="preserve"> </w:t>
            </w:r>
            <w:r>
              <w:t>I,</w:t>
            </w:r>
            <w:r>
              <w:rPr>
                <w:spacing w:val="2"/>
              </w:rPr>
              <w:t xml:space="preserve"> </w:t>
            </w:r>
            <w:r>
              <w:t>II</w:t>
            </w:r>
            <w:r>
              <w:rPr>
                <w:spacing w:val="-4"/>
              </w:rPr>
              <w:t xml:space="preserve"> </w:t>
            </w:r>
            <w:r>
              <w:t>e</w:t>
            </w:r>
            <w:r>
              <w:rPr>
                <w:spacing w:val="1"/>
              </w:rPr>
              <w:t xml:space="preserve"> </w:t>
            </w:r>
            <w:r>
              <w:t>III)</w:t>
            </w:r>
            <w:r>
              <w:rPr>
                <w:spacing w:val="2"/>
              </w:rPr>
              <w:t xml:space="preserve"> </w:t>
            </w:r>
            <w:r>
              <w:t>e sua relação</w:t>
            </w:r>
            <w:r>
              <w:rPr>
                <w:spacing w:val="-1"/>
              </w:rPr>
              <w:t xml:space="preserve"> </w:t>
            </w:r>
            <w:r>
              <w:t>com</w:t>
            </w:r>
            <w:r>
              <w:rPr>
                <w:spacing w:val="-4"/>
              </w:rPr>
              <w:t xml:space="preserve"> </w:t>
            </w:r>
            <w:r>
              <w:t>o processo</w:t>
            </w:r>
            <w:r>
              <w:rPr>
                <w:spacing w:val="-1"/>
              </w:rPr>
              <w:t xml:space="preserve"> </w:t>
            </w:r>
            <w:r>
              <w:t>de</w:t>
            </w:r>
            <w:r>
              <w:rPr>
                <w:spacing w:val="-2"/>
              </w:rPr>
              <w:t xml:space="preserve"> </w:t>
            </w:r>
            <w:r>
              <w:t>formação profissional;</w:t>
            </w:r>
          </w:p>
          <w:p w:rsidR="00162FAE" w:rsidRDefault="00162FAE">
            <w:pPr>
              <w:pStyle w:val="TableParagraph"/>
              <w:spacing w:line="257" w:lineRule="exact"/>
              <w:jc w:val="both"/>
              <w:rPr>
                <w:sz w:val="24"/>
                <w:szCs w:val="24"/>
              </w:rPr>
            </w:pPr>
          </w:p>
          <w:p w:rsidR="00162FAE" w:rsidRDefault="000070AA">
            <w:pPr>
              <w:pStyle w:val="TableParagraph"/>
              <w:spacing w:line="257" w:lineRule="exact"/>
              <w:jc w:val="both"/>
              <w:rPr>
                <w:b/>
                <w:bCs/>
                <w:sz w:val="24"/>
                <w:szCs w:val="24"/>
              </w:rPr>
            </w:pPr>
            <w:proofErr w:type="gramStart"/>
            <w:r>
              <w:rPr>
                <w:b/>
                <w:bCs/>
                <w:sz w:val="24"/>
                <w:szCs w:val="24"/>
              </w:rPr>
              <w:t>5.3 Atividades extraclasse</w:t>
            </w:r>
            <w:proofErr w:type="gramEnd"/>
            <w:r>
              <w:rPr>
                <w:b/>
                <w:bCs/>
                <w:sz w:val="24"/>
                <w:szCs w:val="24"/>
              </w:rPr>
              <w:t>:</w:t>
            </w:r>
          </w:p>
          <w:p w:rsidR="00162FAE" w:rsidRDefault="00162FAE">
            <w:pPr>
              <w:pStyle w:val="TableParagraph"/>
              <w:spacing w:line="257" w:lineRule="exact"/>
              <w:jc w:val="both"/>
              <w:rPr>
                <w:sz w:val="24"/>
                <w:szCs w:val="24"/>
              </w:rPr>
            </w:pPr>
          </w:p>
          <w:p w:rsidR="00162FAE" w:rsidRDefault="000070AA">
            <w:pPr>
              <w:pStyle w:val="TableParagraph"/>
              <w:spacing w:line="257" w:lineRule="exact"/>
              <w:jc w:val="both"/>
              <w:rPr>
                <w:sz w:val="24"/>
                <w:szCs w:val="24"/>
              </w:rPr>
            </w:pPr>
            <w:r>
              <w:rPr>
                <w:sz w:val="24"/>
                <w:szCs w:val="24"/>
              </w:rPr>
              <w:t xml:space="preserve">a) Tríades com a finalidade de troca de informações e experiências, no horário da supervisão acadêmica ou </w:t>
            </w:r>
            <w:r>
              <w:rPr>
                <w:sz w:val="24"/>
                <w:szCs w:val="24"/>
              </w:rPr>
              <w:t>em horários alternativos, privilegiando a disponibilidade do/as supervisor/as de campo;</w:t>
            </w:r>
          </w:p>
          <w:p w:rsidR="00162FAE" w:rsidRDefault="000070AA">
            <w:pPr>
              <w:pStyle w:val="TableParagraph"/>
              <w:spacing w:line="257" w:lineRule="exact"/>
              <w:jc w:val="both"/>
              <w:rPr>
                <w:sz w:val="24"/>
                <w:szCs w:val="24"/>
              </w:rPr>
            </w:pPr>
            <w:r>
              <w:rPr>
                <w:sz w:val="24"/>
                <w:szCs w:val="24"/>
              </w:rPr>
              <w:t>b) Visitas aos campos de estágio: com a finalidade de aproximação e conhecimento dos espaços onde se realizam os estágios, a partir de horário previamente agendado.</w:t>
            </w:r>
          </w:p>
          <w:p w:rsidR="00162FAE" w:rsidRDefault="00162FAE">
            <w:pPr>
              <w:pStyle w:val="TableParagraph"/>
              <w:spacing w:line="257" w:lineRule="exact"/>
              <w:jc w:val="both"/>
              <w:rPr>
                <w:sz w:val="24"/>
                <w:szCs w:val="24"/>
              </w:rPr>
            </w:pPr>
          </w:p>
        </w:tc>
      </w:tr>
    </w:tbl>
    <w:p w:rsidR="00162FAE" w:rsidRDefault="00162FAE">
      <w:pPr>
        <w:rPr>
          <w:b/>
          <w:sz w:val="24"/>
        </w:rPr>
      </w:pPr>
    </w:p>
    <w:p w:rsidR="00162FAE" w:rsidRDefault="000070AA">
      <w:pPr>
        <w:pBdr>
          <w:top w:val="single" w:sz="4" w:space="1" w:color="000000"/>
          <w:left w:val="single" w:sz="4" w:space="4" w:color="000000"/>
          <w:bottom w:val="single" w:sz="4" w:space="1" w:color="000000"/>
          <w:right w:val="single" w:sz="4" w:space="4" w:color="000000"/>
        </w:pBdr>
        <w:shd w:val="clear" w:color="auto" w:fill="BFBFBF" w:themeFill="background1" w:themeFillShade="BF"/>
        <w:jc w:val="both"/>
        <w:rPr>
          <w:b/>
          <w:sz w:val="24"/>
        </w:rPr>
      </w:pPr>
      <w:r>
        <w:rPr>
          <w:b/>
          <w:sz w:val="24"/>
        </w:rPr>
        <w:lastRenderedPageBreak/>
        <w:t>6. DA LIBERDADE DE ENSINO E DE PENSAMENTO</w:t>
      </w:r>
    </w:p>
    <w:p w:rsidR="00162FAE" w:rsidRDefault="00162FAE">
      <w:pPr>
        <w:jc w:val="both"/>
        <w:rPr>
          <w:bCs/>
          <w:sz w:val="24"/>
        </w:rPr>
      </w:pPr>
    </w:p>
    <w:p w:rsidR="00162FAE" w:rsidRDefault="000070AA">
      <w:pPr>
        <w:pBdr>
          <w:top w:val="single" w:sz="4" w:space="1" w:color="000000"/>
          <w:left w:val="single" w:sz="4" w:space="4" w:color="000000"/>
          <w:bottom w:val="single" w:sz="4" w:space="1" w:color="000000"/>
          <w:right w:val="single" w:sz="4" w:space="4" w:color="000000"/>
        </w:pBdr>
        <w:jc w:val="both"/>
        <w:rPr>
          <w:bCs/>
          <w:sz w:val="24"/>
          <w:szCs w:val="24"/>
        </w:rPr>
      </w:pPr>
      <w:r>
        <w:rPr>
          <w:bCs/>
          <w:sz w:val="24"/>
        </w:rPr>
        <w:tab/>
      </w:r>
      <w:r>
        <w:rPr>
          <w:bCs/>
          <w:sz w:val="24"/>
          <w:szCs w:val="24"/>
        </w:rPr>
        <w:t>Os encontros estão protegidos pelo direito autoral e, portanto, a reprodução de todo e qualquer material didático-pedagógico só é possível com a prévia autorização da docente. A não observância dessa regra pode e</w:t>
      </w:r>
      <w:r>
        <w:rPr>
          <w:bCs/>
          <w:sz w:val="24"/>
          <w:szCs w:val="24"/>
        </w:rPr>
        <w:t>nsejar, por parte da professora, pedido judicial de indenização. Com base em prerrogativas constitucionais e infraconstitucionais, ficando proibida a gravação/filmagem das aulas pelos estudantes. O/a estudante que desrespeitar esta determinação estará suje</w:t>
      </w:r>
      <w:r>
        <w:rPr>
          <w:bCs/>
          <w:sz w:val="24"/>
          <w:szCs w:val="24"/>
        </w:rPr>
        <w:t>ito/</w:t>
      </w:r>
      <w:proofErr w:type="gramStart"/>
      <w:r>
        <w:rPr>
          <w:bCs/>
          <w:sz w:val="24"/>
          <w:szCs w:val="24"/>
        </w:rPr>
        <w:t>a a</w:t>
      </w:r>
      <w:proofErr w:type="gramEnd"/>
      <w:r>
        <w:rPr>
          <w:bCs/>
          <w:sz w:val="24"/>
          <w:szCs w:val="24"/>
        </w:rPr>
        <w:t xml:space="preserve"> sanções disciplinares previstas no Capítulo VIII, Seção I, da Resolução 017/CUn/1997.</w:t>
      </w:r>
    </w:p>
    <w:p w:rsidR="00162FAE" w:rsidRDefault="000070AA">
      <w:pPr>
        <w:pBdr>
          <w:top w:val="single" w:sz="4" w:space="1" w:color="000000"/>
          <w:left w:val="single" w:sz="4" w:space="4" w:color="000000"/>
          <w:bottom w:val="single" w:sz="4" w:space="1" w:color="000000"/>
          <w:right w:val="single" w:sz="4" w:space="4" w:color="000000"/>
        </w:pBdr>
        <w:jc w:val="both"/>
        <w:rPr>
          <w:bCs/>
          <w:sz w:val="24"/>
          <w:szCs w:val="24"/>
        </w:rPr>
      </w:pPr>
      <w:r>
        <w:rPr>
          <w:bCs/>
          <w:sz w:val="24"/>
          <w:szCs w:val="24"/>
        </w:rPr>
        <w:tab/>
        <w:t>Espera-se dos/as discentes condutas adequadas ao contexto acadêmico. Atos que sejam contra: a integridade física e moral da pessoa; o patrimônio ético, científic</w:t>
      </w:r>
      <w:r>
        <w:rPr>
          <w:bCs/>
          <w:sz w:val="24"/>
          <w:szCs w:val="24"/>
        </w:rPr>
        <w:t>o, cultural, material e, inclusive o de informática; e o exercício das funções pedagógicas, científicas e administrativas, poderão acarretar abertura de processo disciplinar discente, nos termos da Resolução nº 017/</w:t>
      </w:r>
      <w:proofErr w:type="gramStart"/>
      <w:r>
        <w:rPr>
          <w:bCs/>
          <w:sz w:val="24"/>
          <w:szCs w:val="24"/>
        </w:rPr>
        <w:t>CUn</w:t>
      </w:r>
      <w:proofErr w:type="gramEnd"/>
      <w:r>
        <w:rPr>
          <w:bCs/>
          <w:sz w:val="24"/>
          <w:szCs w:val="24"/>
        </w:rPr>
        <w:t>/97, que prevê como penalidades possív</w:t>
      </w:r>
      <w:r>
        <w:rPr>
          <w:bCs/>
          <w:sz w:val="24"/>
          <w:szCs w:val="24"/>
        </w:rPr>
        <w:t>eis a advertência, a repreensão, a suspensão e a eliminação (desligamento da UFSC).</w:t>
      </w:r>
    </w:p>
    <w:p w:rsidR="00162FAE" w:rsidRDefault="000070AA">
      <w:pPr>
        <w:pBdr>
          <w:top w:val="single" w:sz="4" w:space="1" w:color="000000"/>
          <w:left w:val="single" w:sz="4" w:space="4" w:color="000000"/>
          <w:bottom w:val="single" w:sz="4" w:space="1" w:color="000000"/>
          <w:right w:val="single" w:sz="4" w:space="4" w:color="000000"/>
        </w:pBdr>
        <w:jc w:val="both"/>
        <w:rPr>
          <w:bCs/>
          <w:sz w:val="24"/>
          <w:szCs w:val="24"/>
        </w:rPr>
      </w:pPr>
      <w:r>
        <w:rPr>
          <w:bCs/>
          <w:sz w:val="24"/>
          <w:szCs w:val="24"/>
        </w:rPr>
        <w:tab/>
        <w:t xml:space="preserve">Todos os materiais disponibilizados no ambiente virtual de ensino e aprendizagem são exclusivamente para fins didáticos, sendo vedada a sua utilização para qualquer outra </w:t>
      </w:r>
      <w:r>
        <w:rPr>
          <w:bCs/>
          <w:sz w:val="24"/>
          <w:szCs w:val="24"/>
        </w:rPr>
        <w:t xml:space="preserve">finalidade, </w:t>
      </w:r>
      <w:proofErr w:type="gramStart"/>
      <w:r>
        <w:rPr>
          <w:bCs/>
          <w:sz w:val="24"/>
          <w:szCs w:val="24"/>
        </w:rPr>
        <w:t>sob pena</w:t>
      </w:r>
      <w:proofErr w:type="gramEnd"/>
      <w:r>
        <w:rPr>
          <w:bCs/>
          <w:sz w:val="24"/>
          <w:szCs w:val="24"/>
        </w:rPr>
        <w:t xml:space="preserve"> de responder administrativa e judicialmente.</w:t>
      </w:r>
    </w:p>
    <w:p w:rsidR="00162FAE" w:rsidRDefault="00162FAE">
      <w:pPr>
        <w:rPr>
          <w:b/>
          <w:sz w:val="24"/>
          <w:szCs w:val="24"/>
        </w:rPr>
      </w:pPr>
    </w:p>
    <w:p w:rsidR="00162FAE" w:rsidRDefault="000070AA">
      <w:pPr>
        <w:pBdr>
          <w:top w:val="single" w:sz="4" w:space="1" w:color="000000"/>
          <w:left w:val="single" w:sz="4" w:space="4" w:color="000000"/>
          <w:bottom w:val="single" w:sz="4" w:space="1" w:color="000000"/>
          <w:right w:val="single" w:sz="4" w:space="4" w:color="000000"/>
        </w:pBdr>
        <w:shd w:val="clear" w:color="auto" w:fill="BFBFBF" w:themeFill="background1" w:themeFillShade="BF"/>
        <w:jc w:val="both"/>
        <w:rPr>
          <w:b/>
          <w:sz w:val="24"/>
          <w:szCs w:val="24"/>
        </w:rPr>
      </w:pPr>
      <w:r>
        <w:rPr>
          <w:b/>
          <w:sz w:val="24"/>
          <w:szCs w:val="24"/>
        </w:rPr>
        <w:t>7. AVALIAÇÃO</w:t>
      </w:r>
    </w:p>
    <w:p w:rsidR="00162FAE" w:rsidRDefault="00162FAE">
      <w:pPr>
        <w:rPr>
          <w:bCs/>
          <w:sz w:val="24"/>
          <w:szCs w:val="24"/>
        </w:rPr>
      </w:pPr>
    </w:p>
    <w:p w:rsidR="00162FAE" w:rsidRDefault="000070AA">
      <w:pPr>
        <w:pBdr>
          <w:top w:val="single" w:sz="4" w:space="1" w:color="000000"/>
          <w:left w:val="single" w:sz="4" w:space="4" w:color="000000"/>
          <w:bottom w:val="single" w:sz="4" w:space="1" w:color="000000"/>
          <w:right w:val="single" w:sz="4" w:space="4" w:color="000000"/>
        </w:pBdr>
        <w:jc w:val="both"/>
        <w:rPr>
          <w:b/>
          <w:bCs/>
          <w:sz w:val="24"/>
          <w:szCs w:val="24"/>
        </w:rPr>
      </w:pPr>
      <w:r>
        <w:rPr>
          <w:b/>
          <w:bCs/>
          <w:sz w:val="24"/>
          <w:szCs w:val="24"/>
        </w:rPr>
        <w:t xml:space="preserve">6.1. Critérios de avaliação </w:t>
      </w:r>
    </w:p>
    <w:p w:rsidR="00162FAE" w:rsidRDefault="000070AA">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 xml:space="preserve">- Cognitivo: compreensão e apreensão dos conteúdos programáticos, capacidade de organização das ideias, capacidade de elaboração textual e de expressão oral compatível com nível de graduação, qualidade formal na apresentação dos trabalhos acadêmicos; </w:t>
      </w:r>
    </w:p>
    <w:p w:rsidR="00162FAE" w:rsidRDefault="000070AA">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 Fo</w:t>
      </w:r>
      <w:r>
        <w:rPr>
          <w:sz w:val="24"/>
          <w:szCs w:val="24"/>
        </w:rPr>
        <w:t xml:space="preserve">rmativo: pontualidade, assiduidade, participação qualitativa nos encontros de supervisão, leitura e acompanhamento da bibliografia, e cumprimento das atividades agendadas. </w:t>
      </w:r>
    </w:p>
    <w:p w:rsidR="00162FAE" w:rsidRDefault="00162FAE">
      <w:pPr>
        <w:pBdr>
          <w:top w:val="single" w:sz="4" w:space="1" w:color="000000"/>
          <w:left w:val="single" w:sz="4" w:space="4" w:color="000000"/>
          <w:bottom w:val="single" w:sz="4" w:space="1" w:color="000000"/>
          <w:right w:val="single" w:sz="4" w:space="4" w:color="000000"/>
        </w:pBdr>
        <w:jc w:val="both"/>
        <w:rPr>
          <w:sz w:val="24"/>
          <w:szCs w:val="24"/>
        </w:rPr>
      </w:pPr>
    </w:p>
    <w:p w:rsidR="00162FAE" w:rsidRDefault="000070AA">
      <w:pPr>
        <w:pBdr>
          <w:top w:val="single" w:sz="4" w:space="1" w:color="000000"/>
          <w:left w:val="single" w:sz="4" w:space="4" w:color="000000"/>
          <w:bottom w:val="single" w:sz="4" w:space="1" w:color="000000"/>
          <w:right w:val="single" w:sz="4" w:space="4" w:color="000000"/>
        </w:pBdr>
        <w:jc w:val="both"/>
        <w:rPr>
          <w:b/>
          <w:bCs/>
          <w:sz w:val="24"/>
          <w:szCs w:val="24"/>
        </w:rPr>
      </w:pPr>
      <w:r>
        <w:rPr>
          <w:b/>
          <w:bCs/>
          <w:sz w:val="24"/>
          <w:szCs w:val="24"/>
        </w:rPr>
        <w:t>6.2. Avaliação processual</w:t>
      </w:r>
    </w:p>
    <w:p w:rsidR="00162FAE" w:rsidRDefault="000070AA">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Ao considerar a avaliação processual, o estudante será a</w:t>
      </w:r>
      <w:r>
        <w:rPr>
          <w:sz w:val="24"/>
          <w:szCs w:val="24"/>
        </w:rPr>
        <w:t xml:space="preserve">valiado nos critérios formativos e cognitivos durante todo o desenvolvimento da disciplina. </w:t>
      </w:r>
    </w:p>
    <w:p w:rsidR="00162FAE" w:rsidRDefault="000070AA">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A avaliação será composta por um conjunto de produções realizadas pelo/a estudante a partir da relação teoria e prática.</w:t>
      </w:r>
    </w:p>
    <w:p w:rsidR="00162FAE" w:rsidRDefault="00162FAE">
      <w:pPr>
        <w:pBdr>
          <w:top w:val="single" w:sz="4" w:space="1" w:color="000000"/>
          <w:left w:val="single" w:sz="4" w:space="4" w:color="000000"/>
          <w:bottom w:val="single" w:sz="4" w:space="1" w:color="000000"/>
          <w:right w:val="single" w:sz="4" w:space="4" w:color="000000"/>
        </w:pBdr>
        <w:jc w:val="both"/>
        <w:rPr>
          <w:sz w:val="24"/>
          <w:szCs w:val="24"/>
        </w:rPr>
      </w:pPr>
    </w:p>
    <w:p w:rsidR="00162FAE" w:rsidRDefault="000070AA">
      <w:pPr>
        <w:pBdr>
          <w:top w:val="single" w:sz="4" w:space="1" w:color="000000"/>
          <w:left w:val="single" w:sz="4" w:space="4" w:color="000000"/>
          <w:bottom w:val="single" w:sz="4" w:space="1" w:color="000000"/>
          <w:right w:val="single" w:sz="4" w:space="4" w:color="000000"/>
        </w:pBdr>
        <w:jc w:val="both"/>
        <w:rPr>
          <w:b/>
          <w:bCs/>
        </w:rPr>
      </w:pPr>
      <w:r>
        <w:rPr>
          <w:sz w:val="24"/>
          <w:szCs w:val="24"/>
        </w:rPr>
        <w:t xml:space="preserve"> </w:t>
      </w:r>
      <w:r>
        <w:rPr>
          <w:b/>
          <w:bCs/>
          <w:sz w:val="24"/>
          <w:szCs w:val="24"/>
        </w:rPr>
        <w:t>6.3. Distribuição dos pontos:</w:t>
      </w:r>
    </w:p>
    <w:tbl>
      <w:tblPr>
        <w:tblW w:w="9307" w:type="dxa"/>
        <w:tblInd w:w="-98" w:type="dxa"/>
        <w:tblLayout w:type="fixed"/>
        <w:tblCellMar>
          <w:left w:w="70" w:type="dxa"/>
          <w:right w:w="70" w:type="dxa"/>
        </w:tblCellMar>
        <w:tblLook w:val="0000" w:firstRow="0" w:lastRow="0" w:firstColumn="0" w:lastColumn="0" w:noHBand="0" w:noVBand="0"/>
      </w:tblPr>
      <w:tblGrid>
        <w:gridCol w:w="2362"/>
        <w:gridCol w:w="2102"/>
        <w:gridCol w:w="24"/>
        <w:gridCol w:w="2126"/>
        <w:gridCol w:w="2693"/>
      </w:tblGrid>
      <w:tr w:rsidR="00162FAE">
        <w:trPr>
          <w:trHeight w:val="576"/>
        </w:trPr>
        <w:tc>
          <w:tcPr>
            <w:tcW w:w="2361" w:type="dxa"/>
            <w:tcBorders>
              <w:top w:val="single" w:sz="4" w:space="0" w:color="000000"/>
              <w:left w:val="single" w:sz="4" w:space="0" w:color="000000"/>
              <w:bottom w:val="single" w:sz="4" w:space="0" w:color="000000"/>
              <w:right w:val="single" w:sz="4" w:space="0" w:color="000000"/>
            </w:tcBorders>
          </w:tcPr>
          <w:p w:rsidR="00162FAE" w:rsidRDefault="000070AA">
            <w:pPr>
              <w:ind w:left="93"/>
              <w:jc w:val="center"/>
              <w:rPr>
                <w:b/>
                <w:sz w:val="24"/>
              </w:rPr>
            </w:pPr>
            <w:r>
              <w:rPr>
                <w:b/>
                <w:sz w:val="24"/>
              </w:rPr>
              <w:t>Avaliação</w:t>
            </w:r>
          </w:p>
        </w:tc>
        <w:tc>
          <w:tcPr>
            <w:tcW w:w="2126" w:type="dxa"/>
            <w:gridSpan w:val="2"/>
            <w:tcBorders>
              <w:top w:val="single" w:sz="4" w:space="0" w:color="000000"/>
              <w:left w:val="single" w:sz="4" w:space="0" w:color="000000"/>
              <w:bottom w:val="single" w:sz="4" w:space="0" w:color="000000"/>
              <w:right w:val="single" w:sz="4" w:space="0" w:color="000000"/>
            </w:tcBorders>
          </w:tcPr>
          <w:p w:rsidR="00162FAE" w:rsidRDefault="000070AA">
            <w:pPr>
              <w:jc w:val="center"/>
              <w:rPr>
                <w:b/>
                <w:sz w:val="24"/>
              </w:rPr>
            </w:pPr>
            <w:r>
              <w:rPr>
                <w:b/>
                <w:sz w:val="24"/>
              </w:rPr>
              <w:t>Período de Registro</w:t>
            </w:r>
          </w:p>
        </w:tc>
        <w:tc>
          <w:tcPr>
            <w:tcW w:w="2126" w:type="dxa"/>
            <w:tcBorders>
              <w:top w:val="single" w:sz="4" w:space="0" w:color="000000"/>
              <w:left w:val="single" w:sz="4" w:space="0" w:color="000000"/>
              <w:bottom w:val="single" w:sz="4" w:space="0" w:color="000000"/>
              <w:right w:val="single" w:sz="4" w:space="0" w:color="000000"/>
            </w:tcBorders>
          </w:tcPr>
          <w:p w:rsidR="00162FAE" w:rsidRDefault="000070AA">
            <w:pPr>
              <w:jc w:val="center"/>
              <w:rPr>
                <w:b/>
                <w:sz w:val="24"/>
              </w:rPr>
            </w:pPr>
            <w:r>
              <w:rPr>
                <w:b/>
                <w:sz w:val="24"/>
              </w:rPr>
              <w:t>Data de Entrega</w:t>
            </w:r>
          </w:p>
        </w:tc>
        <w:tc>
          <w:tcPr>
            <w:tcW w:w="2693" w:type="dxa"/>
            <w:tcBorders>
              <w:top w:val="single" w:sz="4" w:space="0" w:color="000000"/>
              <w:left w:val="single" w:sz="4" w:space="0" w:color="000000"/>
              <w:bottom w:val="single" w:sz="4" w:space="0" w:color="000000"/>
              <w:right w:val="single" w:sz="4" w:space="0" w:color="000000"/>
            </w:tcBorders>
          </w:tcPr>
          <w:p w:rsidR="00162FAE" w:rsidRDefault="000070AA">
            <w:pPr>
              <w:jc w:val="center"/>
              <w:rPr>
                <w:b/>
                <w:sz w:val="24"/>
              </w:rPr>
            </w:pPr>
            <w:r>
              <w:rPr>
                <w:b/>
                <w:sz w:val="24"/>
              </w:rPr>
              <w:t>Peso</w:t>
            </w:r>
          </w:p>
        </w:tc>
      </w:tr>
      <w:tr w:rsidR="00162FAE">
        <w:trPr>
          <w:trHeight w:val="576"/>
        </w:trPr>
        <w:tc>
          <w:tcPr>
            <w:tcW w:w="2361" w:type="dxa"/>
            <w:tcBorders>
              <w:top w:val="single" w:sz="4" w:space="0" w:color="000000"/>
              <w:left w:val="single" w:sz="4" w:space="0" w:color="000000"/>
              <w:bottom w:val="single" w:sz="4" w:space="0" w:color="000000"/>
              <w:right w:val="single" w:sz="4" w:space="0" w:color="000000"/>
            </w:tcBorders>
          </w:tcPr>
          <w:p w:rsidR="00162FAE" w:rsidRDefault="000070AA">
            <w:pPr>
              <w:ind w:left="93"/>
              <w:jc w:val="center"/>
              <w:rPr>
                <w:bCs/>
                <w:sz w:val="24"/>
              </w:rPr>
            </w:pPr>
            <w:r>
              <w:rPr>
                <w:bCs/>
                <w:sz w:val="24"/>
              </w:rPr>
              <w:t>Relatório de Atividades [RA]</w:t>
            </w:r>
          </w:p>
          <w:p w:rsidR="00162FAE" w:rsidRDefault="00162FAE">
            <w:pPr>
              <w:ind w:left="93"/>
              <w:jc w:val="center"/>
              <w:rPr>
                <w:bCs/>
                <w:sz w:val="24"/>
              </w:rPr>
            </w:pPr>
          </w:p>
        </w:tc>
        <w:tc>
          <w:tcPr>
            <w:tcW w:w="2126" w:type="dxa"/>
            <w:gridSpan w:val="2"/>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11/08-12/09</w:t>
            </w:r>
          </w:p>
        </w:tc>
        <w:tc>
          <w:tcPr>
            <w:tcW w:w="2126" w:type="dxa"/>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26/09</w:t>
            </w:r>
          </w:p>
        </w:tc>
        <w:tc>
          <w:tcPr>
            <w:tcW w:w="2693" w:type="dxa"/>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10</w:t>
            </w:r>
          </w:p>
        </w:tc>
      </w:tr>
      <w:tr w:rsidR="00162FAE">
        <w:trPr>
          <w:trHeight w:val="576"/>
        </w:trPr>
        <w:tc>
          <w:tcPr>
            <w:tcW w:w="2361" w:type="dxa"/>
            <w:tcBorders>
              <w:top w:val="single" w:sz="4" w:space="0" w:color="000000"/>
              <w:left w:val="single" w:sz="4" w:space="0" w:color="000000"/>
              <w:bottom w:val="single" w:sz="4" w:space="0" w:color="000000"/>
              <w:right w:val="single" w:sz="4" w:space="0" w:color="000000"/>
            </w:tcBorders>
          </w:tcPr>
          <w:p w:rsidR="00162FAE" w:rsidRDefault="000070AA">
            <w:pPr>
              <w:ind w:left="93"/>
              <w:jc w:val="center"/>
              <w:rPr>
                <w:bCs/>
                <w:sz w:val="24"/>
              </w:rPr>
            </w:pPr>
            <w:r>
              <w:rPr>
                <w:bCs/>
                <w:sz w:val="24"/>
              </w:rPr>
              <w:t>Relatório Final de Estágio- Entrega Parcial [RFP]</w:t>
            </w:r>
          </w:p>
        </w:tc>
        <w:tc>
          <w:tcPr>
            <w:tcW w:w="2126" w:type="dxa"/>
            <w:gridSpan w:val="2"/>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w:t>
            </w:r>
          </w:p>
        </w:tc>
        <w:tc>
          <w:tcPr>
            <w:tcW w:w="2126" w:type="dxa"/>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20/10</w:t>
            </w:r>
          </w:p>
        </w:tc>
        <w:tc>
          <w:tcPr>
            <w:tcW w:w="2693" w:type="dxa"/>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proofErr w:type="gramStart"/>
            <w:r>
              <w:rPr>
                <w:bCs/>
                <w:sz w:val="24"/>
              </w:rPr>
              <w:t>5</w:t>
            </w:r>
            <w:proofErr w:type="gramEnd"/>
          </w:p>
        </w:tc>
      </w:tr>
      <w:tr w:rsidR="00162FAE">
        <w:trPr>
          <w:trHeight w:val="576"/>
        </w:trPr>
        <w:tc>
          <w:tcPr>
            <w:tcW w:w="2361" w:type="dxa"/>
            <w:tcBorders>
              <w:top w:val="single" w:sz="4" w:space="0" w:color="000000"/>
              <w:left w:val="single" w:sz="4" w:space="0" w:color="000000"/>
              <w:bottom w:val="single" w:sz="4" w:space="0" w:color="000000"/>
              <w:right w:val="single" w:sz="4" w:space="0" w:color="000000"/>
            </w:tcBorders>
          </w:tcPr>
          <w:p w:rsidR="00162FAE" w:rsidRDefault="000070AA">
            <w:pPr>
              <w:ind w:left="93"/>
              <w:jc w:val="center"/>
              <w:rPr>
                <w:bCs/>
                <w:sz w:val="24"/>
              </w:rPr>
            </w:pPr>
            <w:r>
              <w:rPr>
                <w:bCs/>
                <w:sz w:val="24"/>
              </w:rPr>
              <w:t>Relatório Final de Estágio: entrega final</w:t>
            </w:r>
          </w:p>
          <w:p w:rsidR="00162FAE" w:rsidRDefault="000070AA">
            <w:pPr>
              <w:ind w:left="93"/>
              <w:jc w:val="center"/>
              <w:rPr>
                <w:bCs/>
                <w:sz w:val="24"/>
              </w:rPr>
            </w:pPr>
            <w:r>
              <w:rPr>
                <w:bCs/>
                <w:sz w:val="24"/>
              </w:rPr>
              <w:t>[RF]</w:t>
            </w:r>
          </w:p>
        </w:tc>
        <w:tc>
          <w:tcPr>
            <w:tcW w:w="2126" w:type="dxa"/>
            <w:gridSpan w:val="2"/>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w:t>
            </w:r>
          </w:p>
        </w:tc>
        <w:tc>
          <w:tcPr>
            <w:tcW w:w="2126" w:type="dxa"/>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01/12</w:t>
            </w:r>
          </w:p>
        </w:tc>
        <w:tc>
          <w:tcPr>
            <w:tcW w:w="2693" w:type="dxa"/>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proofErr w:type="gramStart"/>
            <w:r>
              <w:rPr>
                <w:bCs/>
                <w:sz w:val="24"/>
              </w:rPr>
              <w:t>5</w:t>
            </w:r>
            <w:proofErr w:type="gramEnd"/>
          </w:p>
        </w:tc>
      </w:tr>
      <w:tr w:rsidR="00162FAE">
        <w:trPr>
          <w:trHeight w:val="1260"/>
        </w:trPr>
        <w:tc>
          <w:tcPr>
            <w:tcW w:w="9306" w:type="dxa"/>
            <w:gridSpan w:val="5"/>
            <w:tcBorders>
              <w:top w:val="single" w:sz="4" w:space="0" w:color="000000"/>
              <w:left w:val="single" w:sz="4" w:space="0" w:color="000000"/>
              <w:bottom w:val="single" w:sz="4" w:space="0" w:color="000000"/>
              <w:right w:val="single" w:sz="4" w:space="0" w:color="000000"/>
            </w:tcBorders>
          </w:tcPr>
          <w:p w:rsidR="00162FAE" w:rsidRDefault="000070AA">
            <w:pPr>
              <w:jc w:val="both"/>
              <w:rPr>
                <w:bCs/>
                <w:sz w:val="24"/>
              </w:rPr>
            </w:pPr>
            <w:r>
              <w:rPr>
                <w:bCs/>
                <w:sz w:val="24"/>
              </w:rPr>
              <w:lastRenderedPageBreak/>
              <w:t>O diário de campo será encaminhado na forma</w:t>
            </w:r>
            <w:r>
              <w:rPr>
                <w:bCs/>
                <w:sz w:val="24"/>
              </w:rPr>
              <w:t xml:space="preserve"> digital e deverá ser postado no Sistema Moodle, até as datas previamente definidas.</w:t>
            </w:r>
          </w:p>
          <w:p w:rsidR="00162FAE" w:rsidRDefault="00162FAE">
            <w:pPr>
              <w:jc w:val="center"/>
              <w:rPr>
                <w:bCs/>
                <w:sz w:val="24"/>
              </w:rPr>
            </w:pPr>
          </w:p>
          <w:p w:rsidR="00162FAE" w:rsidRDefault="000070AA">
            <w:pPr>
              <w:rPr>
                <w:bCs/>
                <w:sz w:val="24"/>
              </w:rPr>
            </w:pPr>
            <w:r>
              <w:rPr>
                <w:b/>
                <w:sz w:val="24"/>
              </w:rPr>
              <w:t>6.4. Outros documentos:</w:t>
            </w:r>
          </w:p>
        </w:tc>
      </w:tr>
      <w:tr w:rsidR="00162FAE">
        <w:trPr>
          <w:trHeight w:val="252"/>
        </w:trPr>
        <w:tc>
          <w:tcPr>
            <w:tcW w:w="4463" w:type="dxa"/>
            <w:gridSpan w:val="2"/>
            <w:tcBorders>
              <w:top w:val="single" w:sz="4" w:space="0" w:color="000000"/>
              <w:left w:val="single" w:sz="4" w:space="0" w:color="000000"/>
              <w:bottom w:val="single" w:sz="4" w:space="0" w:color="000000"/>
              <w:right w:val="single" w:sz="4" w:space="0" w:color="000000"/>
            </w:tcBorders>
          </w:tcPr>
          <w:p w:rsidR="00162FAE" w:rsidRDefault="000070AA">
            <w:pPr>
              <w:jc w:val="center"/>
              <w:rPr>
                <w:b/>
                <w:sz w:val="24"/>
              </w:rPr>
            </w:pPr>
            <w:r>
              <w:rPr>
                <w:b/>
                <w:sz w:val="24"/>
              </w:rPr>
              <w:t>Documento</w:t>
            </w:r>
          </w:p>
        </w:tc>
        <w:tc>
          <w:tcPr>
            <w:tcW w:w="4843" w:type="dxa"/>
            <w:gridSpan w:val="3"/>
            <w:tcBorders>
              <w:top w:val="single" w:sz="4" w:space="0" w:color="000000"/>
              <w:left w:val="single" w:sz="4" w:space="0" w:color="000000"/>
              <w:bottom w:val="single" w:sz="4" w:space="0" w:color="000000"/>
              <w:right w:val="single" w:sz="4" w:space="0" w:color="000000"/>
            </w:tcBorders>
          </w:tcPr>
          <w:p w:rsidR="00162FAE" w:rsidRDefault="000070AA">
            <w:pPr>
              <w:jc w:val="center"/>
              <w:rPr>
                <w:b/>
                <w:sz w:val="24"/>
              </w:rPr>
            </w:pPr>
            <w:r>
              <w:rPr>
                <w:b/>
                <w:sz w:val="24"/>
              </w:rPr>
              <w:t>Data de Entrega</w:t>
            </w:r>
          </w:p>
        </w:tc>
      </w:tr>
      <w:tr w:rsidR="00162FAE">
        <w:trPr>
          <w:trHeight w:val="334"/>
        </w:trPr>
        <w:tc>
          <w:tcPr>
            <w:tcW w:w="4463" w:type="dxa"/>
            <w:gridSpan w:val="2"/>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Avaliação da/o Supervisor/a de Campo</w:t>
            </w:r>
          </w:p>
          <w:p w:rsidR="00162FAE" w:rsidRDefault="00162FAE">
            <w:pPr>
              <w:jc w:val="center"/>
              <w:rPr>
                <w:bCs/>
                <w:sz w:val="24"/>
              </w:rPr>
            </w:pPr>
          </w:p>
        </w:tc>
        <w:tc>
          <w:tcPr>
            <w:tcW w:w="4843" w:type="dxa"/>
            <w:gridSpan w:val="3"/>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01/12</w:t>
            </w:r>
          </w:p>
        </w:tc>
      </w:tr>
      <w:tr w:rsidR="00162FAE">
        <w:trPr>
          <w:trHeight w:val="470"/>
        </w:trPr>
        <w:tc>
          <w:tcPr>
            <w:tcW w:w="4463" w:type="dxa"/>
            <w:gridSpan w:val="2"/>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Declaração de Carga Horária</w:t>
            </w:r>
          </w:p>
        </w:tc>
        <w:tc>
          <w:tcPr>
            <w:tcW w:w="4843" w:type="dxa"/>
            <w:gridSpan w:val="3"/>
            <w:tcBorders>
              <w:top w:val="single" w:sz="4" w:space="0" w:color="000000"/>
              <w:left w:val="single" w:sz="4" w:space="0" w:color="000000"/>
              <w:bottom w:val="single" w:sz="4" w:space="0" w:color="000000"/>
              <w:right w:val="single" w:sz="4" w:space="0" w:color="000000"/>
            </w:tcBorders>
          </w:tcPr>
          <w:p w:rsidR="00162FAE" w:rsidRDefault="000070AA">
            <w:pPr>
              <w:jc w:val="center"/>
              <w:rPr>
                <w:bCs/>
                <w:sz w:val="24"/>
              </w:rPr>
            </w:pPr>
            <w:r>
              <w:rPr>
                <w:bCs/>
                <w:sz w:val="24"/>
              </w:rPr>
              <w:t>01/12</w:t>
            </w:r>
          </w:p>
        </w:tc>
      </w:tr>
      <w:tr w:rsidR="00162FAE">
        <w:trPr>
          <w:trHeight w:val="470"/>
        </w:trPr>
        <w:tc>
          <w:tcPr>
            <w:tcW w:w="9306" w:type="dxa"/>
            <w:gridSpan w:val="5"/>
            <w:tcBorders>
              <w:top w:val="single" w:sz="4" w:space="0" w:color="000000"/>
              <w:left w:val="single" w:sz="4" w:space="0" w:color="000000"/>
              <w:bottom w:val="single" w:sz="4" w:space="0" w:color="000000"/>
              <w:right w:val="single" w:sz="4" w:space="0" w:color="000000"/>
            </w:tcBorders>
          </w:tcPr>
          <w:p w:rsidR="00162FAE" w:rsidRDefault="000070AA">
            <w:pPr>
              <w:jc w:val="center"/>
              <w:rPr>
                <w:bCs/>
              </w:rPr>
            </w:pPr>
            <w:r>
              <w:rPr>
                <w:bCs/>
              </w:rPr>
              <w:t>MÉDIA FINAL: RA +RFP+RF/3 = NF</w:t>
            </w:r>
          </w:p>
          <w:p w:rsidR="00162FAE" w:rsidRDefault="00162FAE">
            <w:pPr>
              <w:jc w:val="center"/>
              <w:rPr>
                <w:bCs/>
              </w:rPr>
            </w:pPr>
          </w:p>
          <w:p w:rsidR="00162FAE" w:rsidRDefault="000070AA">
            <w:pPr>
              <w:rPr>
                <w:bCs/>
              </w:rPr>
            </w:pPr>
            <w:r>
              <w:rPr>
                <w:bCs/>
              </w:rPr>
              <w:t>LEGENDA:</w:t>
            </w:r>
          </w:p>
          <w:p w:rsidR="00162FAE" w:rsidRDefault="000070AA">
            <w:pPr>
              <w:rPr>
                <w:bCs/>
              </w:rPr>
            </w:pPr>
            <w:r>
              <w:rPr>
                <w:bCs/>
              </w:rPr>
              <w:t>RA – Relatório de Atividades</w:t>
            </w:r>
          </w:p>
          <w:p w:rsidR="00162FAE" w:rsidRDefault="000070AA">
            <w:pPr>
              <w:rPr>
                <w:bCs/>
              </w:rPr>
            </w:pPr>
            <w:r>
              <w:rPr>
                <w:bCs/>
              </w:rPr>
              <w:t>RFP- Relatório Final-Parcial</w:t>
            </w:r>
          </w:p>
          <w:p w:rsidR="00162FAE" w:rsidRDefault="000070AA">
            <w:pPr>
              <w:rPr>
                <w:bCs/>
              </w:rPr>
            </w:pPr>
            <w:r>
              <w:rPr>
                <w:bCs/>
              </w:rPr>
              <w:t>RF- Relatório Final</w:t>
            </w:r>
          </w:p>
          <w:p w:rsidR="00162FAE" w:rsidRDefault="000070AA">
            <w:pPr>
              <w:rPr>
                <w:bCs/>
              </w:rPr>
            </w:pPr>
            <w:r>
              <w:rPr>
                <w:bCs/>
              </w:rPr>
              <w:t>NF – Nota Final</w:t>
            </w:r>
          </w:p>
          <w:p w:rsidR="00162FAE" w:rsidRDefault="00162FAE">
            <w:pPr>
              <w:rPr>
                <w:bCs/>
              </w:rPr>
            </w:pPr>
          </w:p>
          <w:p w:rsidR="00162FAE" w:rsidRDefault="000070AA">
            <w:pPr>
              <w:rPr>
                <w:bCs/>
                <w:sz w:val="24"/>
              </w:rPr>
            </w:pPr>
            <w:r>
              <w:rPr>
                <w:bCs/>
              </w:rPr>
              <w:t xml:space="preserve">Serão </w:t>
            </w:r>
            <w:proofErr w:type="gramStart"/>
            <w:r>
              <w:rPr>
                <w:bCs/>
              </w:rPr>
              <w:t>aprovados(</w:t>
            </w:r>
            <w:proofErr w:type="gramEnd"/>
            <w:r>
              <w:rPr>
                <w:bCs/>
              </w:rPr>
              <w:t>as) na disciplina, aqueles(as) que obtiverem média final igual ou superior a 6,0 (seis) e frequência em 75 % das aulas. No âmbito da UFS</w:t>
            </w:r>
            <w:r>
              <w:rPr>
                <w:bCs/>
              </w:rPr>
              <w:t xml:space="preserve">C a frequência e o desempenho acadêmico </w:t>
            </w:r>
            <w:proofErr w:type="gramStart"/>
            <w:r>
              <w:rPr>
                <w:bCs/>
              </w:rPr>
              <w:t>dos(</w:t>
            </w:r>
            <w:proofErr w:type="gramEnd"/>
            <w:r>
              <w:rPr>
                <w:bCs/>
              </w:rPr>
              <w:t>as) estudantes serão avaliados considerando o disposto no Capítulo IV – Do Rendimento Escolar – Seção I: Da Frequência e do Aproveitamento, da Resolução (art. 69, § 2º; art. 72 Resolução 017/CUn/1997.</w:t>
            </w:r>
          </w:p>
          <w:p w:rsidR="00162FAE" w:rsidRDefault="00162FAE">
            <w:pPr>
              <w:jc w:val="center"/>
              <w:rPr>
                <w:bCs/>
                <w:sz w:val="24"/>
              </w:rPr>
            </w:pPr>
          </w:p>
        </w:tc>
      </w:tr>
    </w:tbl>
    <w:p w:rsidR="00162FAE" w:rsidRDefault="00162FAE">
      <w:pPr>
        <w:rPr>
          <w:b/>
          <w:sz w:val="24"/>
        </w:rPr>
      </w:pPr>
    </w:p>
    <w:p w:rsidR="00162FAE" w:rsidRDefault="000070AA">
      <w:pPr>
        <w:pBdr>
          <w:top w:val="single" w:sz="4" w:space="1" w:color="000000"/>
          <w:left w:val="single" w:sz="4" w:space="4" w:color="000000"/>
          <w:bottom w:val="single" w:sz="4" w:space="1" w:color="000000"/>
          <w:right w:val="single" w:sz="4" w:space="4" w:color="000000"/>
        </w:pBdr>
        <w:shd w:val="clear" w:color="auto" w:fill="BFBFBF" w:themeFill="background1" w:themeFillShade="BF"/>
        <w:jc w:val="both"/>
        <w:rPr>
          <w:b/>
          <w:sz w:val="24"/>
        </w:rPr>
      </w:pPr>
      <w:r>
        <w:rPr>
          <w:b/>
          <w:sz w:val="24"/>
        </w:rPr>
        <w:t xml:space="preserve">8. </w:t>
      </w:r>
      <w:r>
        <w:rPr>
          <w:b/>
          <w:sz w:val="24"/>
        </w:rPr>
        <w:t>FREQUÊNCIA</w:t>
      </w:r>
    </w:p>
    <w:p w:rsidR="00162FAE" w:rsidRDefault="00162FAE">
      <w:pPr>
        <w:rPr>
          <w:bCs/>
          <w:sz w:val="24"/>
        </w:rPr>
      </w:pPr>
    </w:p>
    <w:p w:rsidR="00162FAE" w:rsidRDefault="000070AA">
      <w:pPr>
        <w:pBdr>
          <w:top w:val="single" w:sz="4" w:space="1" w:color="000000"/>
          <w:left w:val="single" w:sz="4" w:space="4" w:color="000000"/>
          <w:bottom w:val="single" w:sz="4" w:space="1" w:color="000000"/>
          <w:right w:val="single" w:sz="4" w:space="4" w:color="000000"/>
        </w:pBdr>
        <w:ind w:firstLine="720"/>
        <w:jc w:val="both"/>
        <w:rPr>
          <w:sz w:val="24"/>
          <w:szCs w:val="24"/>
        </w:rPr>
      </w:pPr>
      <w:r>
        <w:rPr>
          <w:sz w:val="24"/>
          <w:szCs w:val="24"/>
        </w:rPr>
        <w:t xml:space="preserve">Conforme a Resolução 17/CUN/97 </w:t>
      </w:r>
      <w:proofErr w:type="gramStart"/>
      <w:r>
        <w:rPr>
          <w:sz w:val="24"/>
          <w:szCs w:val="24"/>
        </w:rPr>
        <w:t>são necessários</w:t>
      </w:r>
      <w:proofErr w:type="gramEnd"/>
      <w:r>
        <w:rPr>
          <w:sz w:val="24"/>
          <w:szCs w:val="24"/>
        </w:rPr>
        <w:t xml:space="preserve"> 75% de frequência para que a/o estudante pleiteie a aprovação por nota. </w:t>
      </w:r>
    </w:p>
    <w:p w:rsidR="00162FAE" w:rsidRDefault="000070AA">
      <w:pPr>
        <w:pBdr>
          <w:top w:val="single" w:sz="4" w:space="1" w:color="000000"/>
          <w:left w:val="single" w:sz="4" w:space="4" w:color="000000"/>
          <w:bottom w:val="single" w:sz="4" w:space="1" w:color="000000"/>
          <w:right w:val="single" w:sz="4" w:space="4" w:color="000000"/>
        </w:pBdr>
        <w:ind w:firstLine="720"/>
        <w:jc w:val="both"/>
        <w:rPr>
          <w:bCs/>
          <w:sz w:val="24"/>
          <w:szCs w:val="24"/>
        </w:rPr>
      </w:pPr>
      <w:r>
        <w:rPr>
          <w:bCs/>
          <w:sz w:val="24"/>
          <w:szCs w:val="24"/>
        </w:rPr>
        <w:t xml:space="preserve">A frequência será computada semanalmente pela presença nos encontros, conforme detalhado no cronograma, e registrada no Moodle. </w:t>
      </w:r>
    </w:p>
    <w:p w:rsidR="00162FAE" w:rsidRDefault="00162FAE">
      <w:pPr>
        <w:rPr>
          <w:bCs/>
          <w:sz w:val="24"/>
          <w:szCs w:val="24"/>
        </w:rPr>
      </w:pPr>
    </w:p>
    <w:p w:rsidR="00162FAE" w:rsidRDefault="00162FAE">
      <w:pPr>
        <w:rPr>
          <w:bCs/>
          <w:sz w:val="24"/>
          <w:szCs w:val="24"/>
        </w:rPr>
      </w:pPr>
    </w:p>
    <w:p w:rsidR="00162FAE" w:rsidRDefault="00162FAE">
      <w:pPr>
        <w:rPr>
          <w:b/>
          <w:sz w:val="24"/>
        </w:rPr>
      </w:pPr>
    </w:p>
    <w:p w:rsidR="00162FAE" w:rsidRDefault="000070AA">
      <w:pPr>
        <w:pBdr>
          <w:top w:val="single" w:sz="4" w:space="1" w:color="000000"/>
          <w:left w:val="single" w:sz="4" w:space="4" w:color="000000"/>
          <w:bottom w:val="single" w:sz="4" w:space="1" w:color="000000"/>
          <w:right w:val="single" w:sz="4" w:space="4" w:color="000000"/>
        </w:pBdr>
        <w:shd w:val="clear" w:color="auto" w:fill="BFBFBF" w:themeFill="background1" w:themeFillShade="BF"/>
        <w:jc w:val="both"/>
        <w:rPr>
          <w:b/>
          <w:sz w:val="24"/>
        </w:rPr>
      </w:pPr>
      <w:r>
        <w:rPr>
          <w:b/>
          <w:sz w:val="24"/>
        </w:rPr>
        <w:t xml:space="preserve">9. </w:t>
      </w:r>
      <w:r>
        <w:rPr>
          <w:b/>
          <w:bCs/>
        </w:rPr>
        <w:t xml:space="preserve">ALTERAÇÕES </w:t>
      </w:r>
      <w:proofErr w:type="gramStart"/>
      <w:r>
        <w:rPr>
          <w:b/>
          <w:bCs/>
        </w:rPr>
        <w:t xml:space="preserve">PROPOSTAS NO PROGRAMA DA DISCIPLINA DO PPC 2013.2 E </w:t>
      </w:r>
      <w:r>
        <w:rPr>
          <w:b/>
          <w:bCs/>
          <w:sz w:val="24"/>
        </w:rPr>
        <w:t>JUSTIFICATIVA</w:t>
      </w:r>
      <w:proofErr w:type="gramEnd"/>
    </w:p>
    <w:p w:rsidR="00162FAE" w:rsidRDefault="00162FAE">
      <w:pPr>
        <w:jc w:val="both"/>
        <w:rPr>
          <w:bCs/>
          <w:sz w:val="24"/>
        </w:rPr>
      </w:pPr>
    </w:p>
    <w:p w:rsidR="00162FAE" w:rsidRDefault="000070AA">
      <w:pPr>
        <w:jc w:val="both"/>
        <w:rPr>
          <w:bCs/>
          <w:sz w:val="24"/>
        </w:rPr>
      </w:pPr>
      <w:r>
        <w:rPr>
          <w:bCs/>
          <w:noProof/>
          <w:sz w:val="24"/>
          <w:lang w:val="pt-BR" w:eastAsia="pt-BR"/>
        </w:rPr>
        <mc:AlternateContent>
          <mc:Choice Requires="wps">
            <w:drawing>
              <wp:anchor distT="0" distB="19050" distL="0" distR="28575" simplePos="0" relativeHeight="6" behindDoc="0" locked="0" layoutInCell="0" allowOverlap="1" wp14:anchorId="4DBF3C10">
                <wp:simplePos x="0" y="0"/>
                <wp:positionH relativeFrom="column">
                  <wp:posOffset>5715</wp:posOffset>
                </wp:positionH>
                <wp:positionV relativeFrom="paragraph">
                  <wp:posOffset>20955</wp:posOffset>
                </wp:positionV>
                <wp:extent cx="5838825" cy="1905000"/>
                <wp:effectExtent l="2540" t="1905" r="1270" b="1905"/>
                <wp:wrapNone/>
                <wp:docPr id="4" name="Retângulo 4"/>
                <wp:cNvGraphicFramePr/>
                <a:graphic xmlns:a="http://schemas.openxmlformats.org/drawingml/2006/main">
                  <a:graphicData uri="http://schemas.microsoft.com/office/word/2010/wordprocessingShape">
                    <wps:wsp>
                      <wps:cNvSpPr/>
                      <wps:spPr>
                        <a:xfrm>
                          <a:off x="0" y="0"/>
                          <a:ext cx="5838840" cy="1905120"/>
                        </a:xfrm>
                        <a:prstGeom prst="rect">
                          <a:avLst/>
                        </a:prstGeom>
                        <a:solidFill>
                          <a:schemeClr val="bg1"/>
                        </a:solidFill>
                        <a:ln w="3175">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rsidR="00162FAE" w:rsidRDefault="000070AA">
                            <w:pPr>
                              <w:pStyle w:val="NormalWeb"/>
                              <w:spacing w:beforeAutospacing="0" w:afterAutospacing="0"/>
                              <w:ind w:firstLine="720"/>
                              <w:jc w:val="both"/>
                              <w:rPr>
                                <w:color w:val="000000" w:themeColor="text1"/>
                              </w:rPr>
                            </w:pPr>
                            <w:r>
                              <w:rPr>
                                <w:color w:val="000000" w:themeColor="text1"/>
                              </w:rPr>
                              <w:t xml:space="preserve">Conforme as discussões realizadas nas </w:t>
                            </w:r>
                            <w:r>
                              <w:rPr>
                                <w:color w:val="000000" w:themeColor="text1"/>
                              </w:rPr>
                              <w:t>reuniões das supervisoras de Estágio III</w:t>
                            </w:r>
                            <w:proofErr w:type="gramStart"/>
                            <w:r>
                              <w:rPr>
                                <w:color w:val="000000" w:themeColor="text1"/>
                              </w:rPr>
                              <w:t>, foi</w:t>
                            </w:r>
                            <w:proofErr w:type="gramEnd"/>
                            <w:r>
                              <w:rPr>
                                <w:color w:val="000000" w:themeColor="text1"/>
                              </w:rPr>
                              <w:t xml:space="preserve"> deliberada a substituição do diário de campo por um relatório de atividades. Nesse novo formato, </w:t>
                            </w:r>
                            <w:proofErr w:type="gramStart"/>
                            <w:r>
                              <w:rPr>
                                <w:color w:val="000000" w:themeColor="text1"/>
                              </w:rPr>
                              <w:t>os(</w:t>
                            </w:r>
                            <w:proofErr w:type="gramEnd"/>
                            <w:r>
                              <w:rPr>
                                <w:color w:val="000000" w:themeColor="text1"/>
                              </w:rPr>
                              <w:t xml:space="preserve">as) estudantes deverão sistematizar duas atividades semanais ao longo de um mês, conforme modelo de relatório </w:t>
                            </w:r>
                            <w:r>
                              <w:rPr>
                                <w:color w:val="000000" w:themeColor="text1"/>
                              </w:rPr>
                              <w:t>disponibilizado pelas supervisoras acadêmicas.</w:t>
                            </w:r>
                          </w:p>
                          <w:p w:rsidR="00162FAE" w:rsidRDefault="000070AA">
                            <w:pPr>
                              <w:pStyle w:val="NormalWeb"/>
                              <w:spacing w:beforeAutospacing="0" w:afterAutospacing="0"/>
                              <w:ind w:firstLine="720"/>
                              <w:jc w:val="both"/>
                              <w:rPr>
                                <w:color w:val="000000" w:themeColor="text1"/>
                              </w:rPr>
                            </w:pPr>
                            <w:r>
                              <w:rPr>
                                <w:color w:val="000000" w:themeColor="text1"/>
                              </w:rPr>
                              <w:t>Adicionalmente, optou-se pela supressão da Unidade II, que abordava a Supervisão de Estágio como competência profissional, considerando-se a ausência de tempo hábil para sua abordagem no período reservado às s</w:t>
                            </w:r>
                            <w:r>
                              <w:rPr>
                                <w:color w:val="000000" w:themeColor="text1"/>
                              </w:rPr>
                              <w:t>upervisões. Ressalta-se, ainda, que a simultaneidade entre vivenciar a supervisão e exercer a função de supervisora tem se mostrado uma mediação complexa e pouco exequível neste contexto.</w:t>
                            </w:r>
                          </w:p>
                          <w:p w:rsidR="00162FAE" w:rsidRDefault="00162FAE">
                            <w:pPr>
                              <w:pStyle w:val="NormalWeb"/>
                              <w:spacing w:before="280" w:after="280"/>
                              <w:rPr>
                                <w:b/>
                                <w:color w:val="404040" w:themeColor="text1" w:themeTint="BF"/>
                              </w:rPr>
                            </w:pPr>
                          </w:p>
                          <w:p w:rsidR="00162FAE" w:rsidRDefault="000070AA">
                            <w:pPr>
                              <w:pStyle w:val="NormalWeb"/>
                              <w:spacing w:before="280" w:after="280"/>
                              <w:rPr>
                                <w:color w:val="FFFFFF"/>
                              </w:rPr>
                            </w:pPr>
                            <w:r>
                              <w:rPr>
                                <w:color w:val="FFFFFF"/>
                              </w:rPr>
                              <w:t>Adicionalmente, optou-se pela supressão da Unidade II, que abordava</w:t>
                            </w:r>
                            <w:r>
                              <w:rPr>
                                <w:color w:val="FFFFFF"/>
                              </w:rPr>
                              <w:t xml:space="preserve"> a Supervisão de Estágio como competência profissional, considerando-se a ausência de tempo hábil para sua abordagem no período reservado às supervisões. Ressalta-se, ainda, que a simultaneidade entre vivenciar a supervisão e exercer a função de supervisor</w:t>
                            </w:r>
                            <w:r>
                              <w:rPr>
                                <w:color w:val="FFFFFF"/>
                              </w:rPr>
                              <w:t>a tem se mostrado uma mediação complexa e pouco exequível neste contexto.</w:t>
                            </w:r>
                          </w:p>
                          <w:p w:rsidR="00162FAE" w:rsidRDefault="00162FAE">
                            <w:pPr>
                              <w:pStyle w:val="Contedodoquadro"/>
                              <w:jc w:val="center"/>
                              <w:rPr>
                                <w:color w:val="FFFFFF"/>
                              </w:rPr>
                            </w:pPr>
                          </w:p>
                        </w:txbxContent>
                      </wps:txbx>
                      <wps:bodyPr anchor="ctr">
                        <a:prstTxWarp prst="textNoShape">
                          <a:avLst/>
                        </a:prstTxWarp>
                        <a:noAutofit/>
                      </wps:bodyPr>
                    </wps:wsp>
                  </a:graphicData>
                </a:graphic>
              </wp:anchor>
            </w:drawing>
          </mc:Choice>
          <mc:Fallback xmlns:w15="http://schemas.microsoft.com/office/word/2012/wordml">
            <w:pict>
              <v:rect id="shape_0" ID="Retângulo 4" path="m0,0l-2147483645,0l-2147483645,-2147483646l0,-2147483646xe" fillcolor="white" stroked="t" o:allowincell="f" style="position:absolute;margin-left:0.45pt;margin-top:1.65pt;width:459.7pt;height:149.95pt;mso-wrap-style:square;v-text-anchor:middle" wp14:anchorId="4DBF3C10">
                <v:fill o:detectmouseclick="t" type="solid" color2="black"/>
                <v:stroke color="black" weight="3240" joinstyle="round" endcap="flat"/>
                <v:textbox>
                  <w:txbxContent>
                    <w:p>
                      <w:pPr>
                        <w:pStyle w:val="NormalWeb"/>
                        <w:spacing w:beforeAutospacing="0" w:before="0" w:afterAutospacing="0" w:after="0"/>
                        <w:ind w:firstLine="720"/>
                        <w:jc w:val="both"/>
                        <w:rPr>
                          <w:color w:val="000000" w:themeColor="text1"/>
                        </w:rPr>
                      </w:pPr>
                      <w:r>
                        <w:rPr>
                          <w:color w:val="000000" w:themeColor="text1"/>
                        </w:rPr>
                        <w:t>Conforme as discussões realizadas nas reuniões das supervisoras de Estágio III, foi deliberada a substituição do diário de campo por um relatório de atividades. Nesse novo formato, os(as) estudantes deverão sistematizar duas atividades semanais ao longo de um mês, conforme modelo de relatório disponibilizado pelas supervisoras acadêmicas.</w:t>
                      </w:r>
                    </w:p>
                    <w:p>
                      <w:pPr>
                        <w:pStyle w:val="NormalWeb"/>
                        <w:spacing w:beforeAutospacing="0" w:before="0" w:afterAutospacing="0" w:after="0"/>
                        <w:ind w:firstLine="720"/>
                        <w:jc w:val="both"/>
                        <w:rPr>
                          <w:color w:val="000000" w:themeColor="text1"/>
                        </w:rPr>
                      </w:pPr>
                      <w:r>
                        <w:rPr>
                          <w:color w:val="000000" w:themeColor="text1"/>
                        </w:rPr>
                        <w:t>Adicionalmente, optou-se pela supressão da Unidade II, que abordava a Supervisão de Estágio como competência profissional, considerando-se a ausência de tempo hábil para sua abordagem no período reservado às supervisões. Ressalta-se, ainda, que a simultaneidade entre vivenciar a supervisão e exercer a função de supervisora tem se mostrado uma mediação complexa e pouco exequível neste contexto.</w:t>
                      </w:r>
                    </w:p>
                    <w:p>
                      <w:pPr>
                        <w:pStyle w:val="NormalWeb"/>
                        <w:spacing w:before="280" w:after="280"/>
                        <w:rPr>
                          <w:b/>
                          <w:b/>
                          <w:color w:val="404040" w:themeColor="text1" w:themeTint="bf"/>
                        </w:rPr>
                      </w:pPr>
                      <w:r>
                        <w:rPr>
                          <w:b/>
                          <w:color w:val="FFFFFF" w:themeTint="bf"/>
                        </w:rPr>
                      </w:r>
                    </w:p>
                    <w:p>
                      <w:pPr>
                        <w:pStyle w:val="NormalWeb"/>
                        <w:spacing w:before="280" w:after="280"/>
                        <w:rPr>
                          <w:color w:val="FFFFFF"/>
                        </w:rPr>
                      </w:pPr>
                      <w:r>
                        <w:rPr>
                          <w:color w:val="FFFFFF"/>
                        </w:rPr>
                        <w:t>Adicionalmente, optou-se pela supressão da Unidade II, que abordava a Supervisão de Estágio como competência profissional, considerando-se a ausência de tempo hábil para sua abordagem no período reservado às supervisões. Ressalta-se, ainda, que a simultaneidade entre vivenciar a supervisão e exercer a função de supervisora tem se mostrado uma mediação complexa e pouco exequível neste contexto.</w:t>
                      </w:r>
                    </w:p>
                    <w:p>
                      <w:pPr>
                        <w:pStyle w:val="Contedodoquadro"/>
                        <w:jc w:val="center"/>
                        <w:rPr>
                          <w:color w:val="FFFFFF"/>
                        </w:rPr>
                      </w:pPr>
                      <w:r>
                        <w:rPr>
                          <w:color w:val="FFFFFF"/>
                        </w:rPr>
                      </w:r>
                    </w:p>
                  </w:txbxContent>
                </v:textbox>
                <w10:wrap type="none"/>
              </v:rect>
            </w:pict>
          </mc:Fallback>
        </mc:AlternateContent>
      </w:r>
    </w:p>
    <w:p w:rsidR="00162FAE" w:rsidRDefault="00162FAE">
      <w:pPr>
        <w:jc w:val="both"/>
        <w:rPr>
          <w:bCs/>
          <w:sz w:val="24"/>
        </w:rPr>
      </w:pPr>
    </w:p>
    <w:p w:rsidR="00162FAE" w:rsidRDefault="00162FAE">
      <w:pPr>
        <w:jc w:val="both"/>
        <w:rPr>
          <w:bCs/>
          <w:sz w:val="24"/>
        </w:rPr>
      </w:pPr>
    </w:p>
    <w:p w:rsidR="00162FAE" w:rsidRDefault="00162FAE">
      <w:pPr>
        <w:jc w:val="both"/>
        <w:rPr>
          <w:bCs/>
          <w:sz w:val="24"/>
        </w:rPr>
      </w:pPr>
    </w:p>
    <w:p w:rsidR="00162FAE" w:rsidRDefault="00162FAE">
      <w:pPr>
        <w:jc w:val="both"/>
        <w:rPr>
          <w:bCs/>
          <w:sz w:val="24"/>
        </w:rPr>
      </w:pPr>
    </w:p>
    <w:p w:rsidR="00162FAE" w:rsidRDefault="00162FAE">
      <w:pPr>
        <w:jc w:val="both"/>
        <w:rPr>
          <w:bCs/>
          <w:sz w:val="24"/>
        </w:rPr>
      </w:pPr>
    </w:p>
    <w:p w:rsidR="00162FAE" w:rsidRDefault="00162FAE">
      <w:pPr>
        <w:jc w:val="both"/>
        <w:rPr>
          <w:bCs/>
          <w:sz w:val="24"/>
          <w:szCs w:val="24"/>
        </w:rPr>
      </w:pPr>
    </w:p>
    <w:p w:rsidR="00162FAE" w:rsidRDefault="00162FAE">
      <w:pPr>
        <w:spacing w:before="5"/>
        <w:rPr>
          <w:sz w:val="24"/>
        </w:rPr>
      </w:pPr>
    </w:p>
    <w:p w:rsidR="00162FAE" w:rsidRDefault="00162FAE">
      <w:pPr>
        <w:spacing w:before="5"/>
        <w:rPr>
          <w:sz w:val="24"/>
        </w:rPr>
      </w:pPr>
    </w:p>
    <w:p w:rsidR="00162FAE" w:rsidRDefault="00162FAE">
      <w:pPr>
        <w:spacing w:before="5"/>
        <w:rPr>
          <w:sz w:val="24"/>
        </w:rPr>
      </w:pPr>
    </w:p>
    <w:p w:rsidR="00162FAE" w:rsidRDefault="00162FAE">
      <w:pPr>
        <w:spacing w:before="5"/>
        <w:rPr>
          <w:sz w:val="24"/>
        </w:rPr>
      </w:pPr>
    </w:p>
    <w:p w:rsidR="00162FAE" w:rsidRDefault="00162FAE">
      <w:pPr>
        <w:spacing w:before="5"/>
        <w:rPr>
          <w:sz w:val="24"/>
        </w:rPr>
      </w:pPr>
    </w:p>
    <w:p w:rsidR="00162FAE" w:rsidRDefault="00162FAE">
      <w:pPr>
        <w:spacing w:before="5"/>
        <w:rPr>
          <w:sz w:val="24"/>
        </w:rPr>
      </w:pPr>
    </w:p>
    <w:p w:rsidR="00162FAE" w:rsidRDefault="000070AA">
      <w:pPr>
        <w:spacing w:before="5"/>
        <w:rPr>
          <w:sz w:val="24"/>
        </w:rPr>
      </w:pPr>
      <w:r>
        <w:rPr>
          <w:noProof/>
          <w:sz w:val="24"/>
          <w:lang w:val="pt-BR" w:eastAsia="pt-BR"/>
        </w:rPr>
        <w:lastRenderedPageBreak/>
        <mc:AlternateContent>
          <mc:Choice Requires="wps">
            <w:drawing>
              <wp:anchor distT="0" distB="0" distL="0" distR="0" simplePos="0" relativeHeight="5" behindDoc="1" locked="0" layoutInCell="0" allowOverlap="1" wp14:anchorId="5FD695B0">
                <wp:simplePos x="0" y="0"/>
                <wp:positionH relativeFrom="page">
                  <wp:posOffset>1080770</wp:posOffset>
                </wp:positionH>
                <wp:positionV relativeFrom="paragraph">
                  <wp:posOffset>181610</wp:posOffset>
                </wp:positionV>
                <wp:extent cx="1828800" cy="8890"/>
                <wp:effectExtent l="0" t="0" r="0" b="0"/>
                <wp:wrapTopAndBottom/>
                <wp:docPr id="6" name="Rectangle 2"/>
                <wp:cNvGraphicFramePr/>
                <a:graphic xmlns:a="http://schemas.openxmlformats.org/drawingml/2006/main">
                  <a:graphicData uri="http://schemas.microsoft.com/office/word/2010/wordprocessingShape">
                    <wps:wsp>
                      <wps:cNvSpPr/>
                      <wps:spPr>
                        <a:xfrm>
                          <a:off x="0" y="0"/>
                          <a:ext cx="1828800" cy="900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2" path="m0,0l-2147483645,0l-2147483645,-2147483646l0,-2147483646xe" fillcolor="black" stroked="f" o:allowincell="f" style="position:absolute;margin-left:85.1pt;margin-top:14.3pt;width:143.95pt;height:0.65pt;mso-wrap-style:none;v-text-anchor:middle;mso-position-horizontal-relative:page" wp14:anchorId="5FD695B0">
                <v:fill o:detectmouseclick="t" type="solid" color2="white"/>
                <v:stroke color="#3465a4" joinstyle="round" endcap="flat"/>
                <w10:wrap type="topAndBottom"/>
              </v:rect>
            </w:pict>
          </mc:Fallback>
        </mc:AlternateContent>
      </w:r>
    </w:p>
    <w:p w:rsidR="00162FAE" w:rsidRDefault="000070AA">
      <w:pPr>
        <w:pBdr>
          <w:top w:val="single" w:sz="4" w:space="1" w:color="000000"/>
          <w:left w:val="single" w:sz="4" w:space="4" w:color="000000"/>
          <w:bottom w:val="single" w:sz="4" w:space="1" w:color="000000"/>
          <w:right w:val="single" w:sz="4" w:space="4" w:color="000000"/>
        </w:pBdr>
        <w:shd w:val="clear" w:color="auto" w:fill="BFBFBF" w:themeFill="background1" w:themeFillShade="BF"/>
        <w:jc w:val="both"/>
        <w:rPr>
          <w:b/>
          <w:bCs/>
          <w:sz w:val="24"/>
        </w:rPr>
      </w:pPr>
      <w:r>
        <w:rPr>
          <w:b/>
          <w:bCs/>
          <w:sz w:val="24"/>
        </w:rPr>
        <w:t>10. CRONOGRAMA DOS ENCONTROS</w:t>
      </w:r>
    </w:p>
    <w:tbl>
      <w:tblPr>
        <w:tblW w:w="5000" w:type="pct"/>
        <w:tblInd w:w="-147" w:type="dxa"/>
        <w:tblLayout w:type="fixed"/>
        <w:tblLook w:val="01E0" w:firstRow="1" w:lastRow="1" w:firstColumn="1" w:lastColumn="1" w:noHBand="0" w:noVBand="0"/>
      </w:tblPr>
      <w:tblGrid>
        <w:gridCol w:w="972"/>
        <w:gridCol w:w="920"/>
        <w:gridCol w:w="7395"/>
      </w:tblGrid>
      <w:tr w:rsidR="00162FAE">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b/>
                <w:color w:val="000000" w:themeColor="text1"/>
                <w:sz w:val="20"/>
                <w:szCs w:val="20"/>
              </w:rPr>
              <w:t>Semana</w:t>
            </w:r>
          </w:p>
        </w:tc>
        <w:tc>
          <w:tcPr>
            <w:tcW w:w="899"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b/>
                <w:color w:val="000000" w:themeColor="text1"/>
                <w:sz w:val="20"/>
                <w:szCs w:val="20"/>
              </w:rPr>
              <w:t>Data</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b/>
                <w:bCs/>
                <w:color w:val="000000" w:themeColor="text1"/>
                <w:sz w:val="20"/>
                <w:szCs w:val="20"/>
              </w:rPr>
              <w:t>Atividades</w:t>
            </w:r>
          </w:p>
        </w:tc>
      </w:tr>
      <w:tr w:rsidR="00162FAE">
        <w:trPr>
          <w:trHeight w:val="784"/>
        </w:trPr>
        <w:tc>
          <w:tcPr>
            <w:tcW w:w="94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0070AA">
            <w:pPr>
              <w:jc w:val="center"/>
              <w:rPr>
                <w:sz w:val="20"/>
                <w:szCs w:val="20"/>
              </w:rPr>
            </w:pPr>
            <w:proofErr w:type="gramStart"/>
            <w:r>
              <w:rPr>
                <w:color w:val="000000" w:themeColor="text1"/>
                <w:sz w:val="20"/>
                <w:szCs w:val="20"/>
              </w:rPr>
              <w:t>1</w:t>
            </w:r>
            <w:proofErr w:type="gramEnd"/>
          </w:p>
        </w:tc>
        <w:tc>
          <w:tcPr>
            <w:tcW w:w="89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0070AA">
            <w:pPr>
              <w:jc w:val="center"/>
              <w:rPr>
                <w:sz w:val="20"/>
                <w:szCs w:val="20"/>
              </w:rPr>
            </w:pPr>
            <w:r>
              <w:rPr>
                <w:color w:val="000000" w:themeColor="text1"/>
                <w:sz w:val="20"/>
                <w:szCs w:val="20"/>
              </w:rPr>
              <w:t>11/08</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textAlignment w:val="baseline"/>
              <w:rPr>
                <w:sz w:val="20"/>
                <w:szCs w:val="20"/>
              </w:rPr>
            </w:pPr>
            <w:r>
              <w:rPr>
                <w:bCs/>
                <w:color w:val="000000" w:themeColor="text1"/>
                <w:sz w:val="20"/>
                <w:szCs w:val="20"/>
              </w:rPr>
              <w:t>Atividades de início semestre 2025.2</w:t>
            </w:r>
          </w:p>
        </w:tc>
      </w:tr>
      <w:tr w:rsidR="00162FAE">
        <w:trPr>
          <w:trHeight w:val="784"/>
        </w:trPr>
        <w:tc>
          <w:tcPr>
            <w:tcW w:w="94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0070AA">
            <w:pPr>
              <w:jc w:val="center"/>
              <w:rPr>
                <w:sz w:val="20"/>
                <w:szCs w:val="20"/>
              </w:rPr>
            </w:pPr>
            <w:proofErr w:type="gramStart"/>
            <w:r>
              <w:rPr>
                <w:color w:val="000000" w:themeColor="text1"/>
                <w:sz w:val="20"/>
                <w:szCs w:val="20"/>
              </w:rPr>
              <w:t>2</w:t>
            </w:r>
            <w:proofErr w:type="gramEnd"/>
          </w:p>
        </w:tc>
        <w:tc>
          <w:tcPr>
            <w:tcW w:w="899"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rPr>
              <w:t>18/08</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textAlignment w:val="baseline"/>
              <w:rPr>
                <w:sz w:val="20"/>
                <w:szCs w:val="20"/>
              </w:rPr>
            </w:pPr>
            <w:r>
              <w:rPr>
                <w:bCs/>
                <w:color w:val="000000" w:themeColor="text1"/>
                <w:sz w:val="20"/>
                <w:szCs w:val="20"/>
              </w:rPr>
              <w:t>-</w:t>
            </w:r>
            <w:proofErr w:type="gramStart"/>
            <w:r>
              <w:rPr>
                <w:bCs/>
                <w:color w:val="000000" w:themeColor="text1"/>
                <w:sz w:val="20"/>
                <w:szCs w:val="20"/>
              </w:rPr>
              <w:t>Apresentação Plano de Ensino</w:t>
            </w:r>
            <w:proofErr w:type="gramEnd"/>
            <w:r>
              <w:rPr>
                <w:bCs/>
                <w:color w:val="000000" w:themeColor="text1"/>
                <w:sz w:val="20"/>
                <w:szCs w:val="20"/>
              </w:rPr>
              <w:t xml:space="preserve"> – contrato pedagógico</w:t>
            </w:r>
          </w:p>
          <w:p w:rsidR="00162FAE" w:rsidRDefault="000070AA">
            <w:pPr>
              <w:textAlignment w:val="baseline"/>
              <w:rPr>
                <w:sz w:val="20"/>
                <w:szCs w:val="20"/>
              </w:rPr>
            </w:pPr>
            <w:r>
              <w:rPr>
                <w:bCs/>
                <w:sz w:val="20"/>
                <w:szCs w:val="20"/>
              </w:rPr>
              <w:t>-Realização das tríades</w:t>
            </w:r>
          </w:p>
          <w:p w:rsidR="00162FAE" w:rsidRDefault="000070AA">
            <w:pPr>
              <w:textAlignment w:val="baseline"/>
              <w:rPr>
                <w:sz w:val="20"/>
                <w:szCs w:val="20"/>
              </w:rPr>
            </w:pPr>
            <w:r>
              <w:rPr>
                <w:rFonts w:eastAsia="Calibri"/>
                <w:sz w:val="20"/>
                <w:szCs w:val="20"/>
              </w:rPr>
              <w:t>-Estudos concernentes às vivências e aprendizagens em campo de estágio</w:t>
            </w:r>
          </w:p>
        </w:tc>
      </w:tr>
      <w:tr w:rsidR="00162FAE">
        <w:trPr>
          <w:trHeight w:val="328"/>
        </w:trPr>
        <w:tc>
          <w:tcPr>
            <w:tcW w:w="94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0070AA">
            <w:pPr>
              <w:jc w:val="center"/>
              <w:rPr>
                <w:sz w:val="20"/>
                <w:szCs w:val="20"/>
              </w:rPr>
            </w:pPr>
            <w:proofErr w:type="gramStart"/>
            <w:r>
              <w:rPr>
                <w:color w:val="000000" w:themeColor="text1"/>
                <w:sz w:val="20"/>
                <w:szCs w:val="20"/>
              </w:rPr>
              <w:t>3</w:t>
            </w:r>
            <w:proofErr w:type="gramEnd"/>
          </w:p>
        </w:tc>
        <w:tc>
          <w:tcPr>
            <w:tcW w:w="899"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rPr>
              <w:t>25/08</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textAlignment w:val="baseline"/>
              <w:rPr>
                <w:sz w:val="20"/>
                <w:szCs w:val="20"/>
              </w:rPr>
            </w:pPr>
            <w:r>
              <w:rPr>
                <w:sz w:val="20"/>
                <w:szCs w:val="20"/>
              </w:rPr>
              <w:t xml:space="preserve">BARROCO, Maria Lúcia da S. Direitos humanos, neoconservadorismo e neofascismo </w:t>
            </w:r>
            <w:proofErr w:type="gramStart"/>
            <w:r>
              <w:rPr>
                <w:sz w:val="20"/>
                <w:szCs w:val="20"/>
              </w:rPr>
              <w:t>no 2022</w:t>
            </w:r>
            <w:proofErr w:type="gramEnd"/>
            <w:r>
              <w:rPr>
                <w:sz w:val="20"/>
                <w:szCs w:val="20"/>
              </w:rPr>
              <w:t xml:space="preserve"> Brasil contemporâneo. In: Revista Serviço Social e Sociedade, Sã</w:t>
            </w:r>
            <w:r>
              <w:rPr>
                <w:sz w:val="20"/>
                <w:szCs w:val="20"/>
              </w:rPr>
              <w:t xml:space="preserve">o Paulo, n. 143, p. 12-21, jan./abr. Acesso em: 05/02/2023. Disponível </w:t>
            </w:r>
            <w:proofErr w:type="gramStart"/>
            <w:r>
              <w:rPr>
                <w:sz w:val="20"/>
                <w:szCs w:val="20"/>
              </w:rPr>
              <w:t>https</w:t>
            </w:r>
            <w:proofErr w:type="gramEnd"/>
            <w:r>
              <w:rPr>
                <w:sz w:val="20"/>
                <w:szCs w:val="20"/>
              </w:rPr>
              <w:t>://www.scielo.br/j/sssoc/a/zjrwPzBctDGqj84D74Vg4cv/?</w:t>
            </w:r>
            <w:proofErr w:type="gramStart"/>
            <w:r>
              <w:rPr>
                <w:sz w:val="20"/>
                <w:szCs w:val="20"/>
              </w:rPr>
              <w:t>format</w:t>
            </w:r>
            <w:proofErr w:type="gramEnd"/>
            <w:r>
              <w:rPr>
                <w:sz w:val="20"/>
                <w:szCs w:val="20"/>
              </w:rPr>
              <w:t>=pdf&amp;lang=pt em</w:t>
            </w:r>
          </w:p>
        </w:tc>
      </w:tr>
      <w:tr w:rsidR="00162FAE">
        <w:trPr>
          <w:trHeight w:val="784"/>
        </w:trPr>
        <w:tc>
          <w:tcPr>
            <w:tcW w:w="94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0070AA">
            <w:pPr>
              <w:jc w:val="center"/>
              <w:rPr>
                <w:sz w:val="20"/>
                <w:szCs w:val="20"/>
              </w:rPr>
            </w:pPr>
            <w:proofErr w:type="gramStart"/>
            <w:r>
              <w:rPr>
                <w:color w:val="000000" w:themeColor="text1"/>
                <w:sz w:val="20"/>
                <w:szCs w:val="20"/>
              </w:rPr>
              <w:t>4</w:t>
            </w:r>
            <w:proofErr w:type="gramEnd"/>
          </w:p>
        </w:tc>
        <w:tc>
          <w:tcPr>
            <w:tcW w:w="899"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rPr>
              <w:t>01/09</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rPr>
                <w:sz w:val="20"/>
                <w:szCs w:val="20"/>
              </w:rPr>
            </w:pPr>
            <w:r>
              <w:rPr>
                <w:rFonts w:eastAsia="Calibri"/>
                <w:sz w:val="20"/>
                <w:szCs w:val="20"/>
              </w:rPr>
              <w:t>-Estudos concernentes às vivências e aprendizagens em campo de estágio.</w:t>
            </w:r>
          </w:p>
          <w:p w:rsidR="00162FAE" w:rsidRDefault="00162FAE">
            <w:pPr>
              <w:rPr>
                <w:rFonts w:eastAsia="Calibri"/>
                <w:sz w:val="20"/>
                <w:szCs w:val="20"/>
              </w:rPr>
            </w:pPr>
          </w:p>
          <w:p w:rsidR="00162FAE" w:rsidRDefault="000070AA">
            <w:pPr>
              <w:spacing w:before="11"/>
              <w:rPr>
                <w:sz w:val="20"/>
                <w:szCs w:val="20"/>
              </w:rPr>
            </w:pPr>
            <w:r>
              <w:rPr>
                <w:sz w:val="20"/>
                <w:szCs w:val="20"/>
              </w:rPr>
              <w:t xml:space="preserve">ALMEIDA, Ney Luiz </w:t>
            </w:r>
            <w:r>
              <w:rPr>
                <w:sz w:val="20"/>
                <w:szCs w:val="20"/>
              </w:rPr>
              <w:t xml:space="preserve">Teixeira de. Retomando a temática da “sistematização da prática” no serviço social. In: MOTA, Ana Elizabete </w:t>
            </w:r>
            <w:proofErr w:type="gramStart"/>
            <w:r>
              <w:rPr>
                <w:sz w:val="20"/>
                <w:szCs w:val="20"/>
              </w:rPr>
              <w:t>et</w:t>
            </w:r>
            <w:proofErr w:type="gramEnd"/>
            <w:r>
              <w:rPr>
                <w:sz w:val="20"/>
                <w:szCs w:val="20"/>
              </w:rPr>
              <w:t xml:space="preserve"> al. Serviço social e saúde: formação e trabalho profissional. São Paulo: Cortez, 2006.</w:t>
            </w:r>
          </w:p>
          <w:p w:rsidR="00162FAE" w:rsidRDefault="00162FAE">
            <w:pPr>
              <w:rPr>
                <w:sz w:val="20"/>
                <w:szCs w:val="20"/>
              </w:rPr>
            </w:pPr>
          </w:p>
        </w:tc>
      </w:tr>
      <w:tr w:rsidR="00162FAE">
        <w:trPr>
          <w:trHeight w:val="488"/>
        </w:trPr>
        <w:tc>
          <w:tcPr>
            <w:tcW w:w="94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0070AA">
            <w:pPr>
              <w:jc w:val="center"/>
              <w:rPr>
                <w:sz w:val="20"/>
                <w:szCs w:val="20"/>
              </w:rPr>
            </w:pPr>
            <w:proofErr w:type="gramStart"/>
            <w:r>
              <w:rPr>
                <w:color w:val="000000" w:themeColor="text1"/>
                <w:sz w:val="20"/>
                <w:szCs w:val="20"/>
              </w:rPr>
              <w:t>5</w:t>
            </w:r>
            <w:proofErr w:type="gramEnd"/>
          </w:p>
        </w:tc>
        <w:tc>
          <w:tcPr>
            <w:tcW w:w="899"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rPr>
              <w:t>08/09</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rPr>
                <w:sz w:val="20"/>
                <w:szCs w:val="20"/>
              </w:rPr>
            </w:pPr>
            <w:r>
              <w:rPr>
                <w:rFonts w:eastAsia="Calibri"/>
                <w:sz w:val="20"/>
                <w:szCs w:val="20"/>
              </w:rPr>
              <w:t>-Estudos concernentes às vivências e apren</w:t>
            </w:r>
            <w:r>
              <w:rPr>
                <w:rFonts w:eastAsia="Calibri"/>
                <w:sz w:val="20"/>
                <w:szCs w:val="20"/>
              </w:rPr>
              <w:t>dizagens em campo de estágio.</w:t>
            </w:r>
          </w:p>
          <w:p w:rsidR="00162FAE" w:rsidRDefault="00162FAE">
            <w:pPr>
              <w:rPr>
                <w:rFonts w:eastAsia="Calibri"/>
                <w:sz w:val="20"/>
                <w:szCs w:val="20"/>
              </w:rPr>
            </w:pPr>
          </w:p>
          <w:p w:rsidR="00162FAE" w:rsidRDefault="000070AA">
            <w:r>
              <w:rPr>
                <w:sz w:val="20"/>
                <w:szCs w:val="20"/>
              </w:rPr>
              <w:t xml:space="preserve">MATOS, Maurílio Castro de. Considerações sobre atribuições e competências profissionais de assistentes sociais na atualidade. </w:t>
            </w:r>
            <w:r>
              <w:rPr>
                <w:b/>
                <w:sz w:val="20"/>
                <w:szCs w:val="20"/>
              </w:rPr>
              <w:t>Serviço Social &amp; Sociedade</w:t>
            </w:r>
            <w:r>
              <w:rPr>
                <w:sz w:val="20"/>
                <w:szCs w:val="20"/>
              </w:rPr>
              <w:t xml:space="preserve">, p. 678-698, 2015. Disponível em: </w:t>
            </w:r>
            <w:r>
              <w:fldChar w:fldCharType="begin"/>
            </w:r>
            <w:r>
              <w:instrText xml:space="preserve"> HYPERLINK "https://www.bing.com/ck/</w:instrText>
            </w:r>
            <w:r>
              <w:instrText>a?!&amp;&amp;p=151e551a681b93e55afa598d8bf96f4b3404cb587c918d86e43ed1c178d78ed9JmltdHM9MTc1MDM3NzYwMA&amp;ptn=3&amp;ver=2&amp;hsh=4&amp;fclid=0e638918-3fa5-6183-07ff-98be3e8c60e2&amp;psq=maurilio+matos+considerações+atribuições+e+competências&amp;u=a1aHR0cHM6Ly93d3cuc2NpZWxvLmJyL2ovc3Nzb</w:instrText>
            </w:r>
            <w:r>
              <w:instrText xml:space="preserve">2MvYS96S3FIUFhUWXlUU1B2TUJyR1puemdqbS8_Zm9ybWF0PXBkZg&amp;ntb=1" \h </w:instrText>
            </w:r>
            <w:r>
              <w:fldChar w:fldCharType="separate"/>
            </w:r>
            <w:r>
              <w:rPr>
                <w:rStyle w:val="Hyperlink"/>
                <w:sz w:val="20"/>
                <w:szCs w:val="20"/>
              </w:rPr>
              <w:t>https://www.bing.com/ck/a?!&amp;&amp;p=151e551a681b93e55afa598d8bf96f4b3404cb587c918d86e43ed1c178d78ed9JmltdHM9MTc1MDM3NzYwMA&amp;ptn=3&amp;ver=2&amp;hsh=4&amp;fclid=0e638918-3fa5-6183-07ff-98be3e8c60e2&amp;psq=maurilio</w:t>
            </w:r>
            <w:r>
              <w:rPr>
                <w:rStyle w:val="Hyperlink"/>
                <w:sz w:val="20"/>
                <w:szCs w:val="20"/>
              </w:rPr>
              <w:t>+matos+considera%c3%a7%c3%b5es+atribui%c3%a7%c3%b5es+e+compet%c3%aancias&amp;u=a1aHR0cHM6Ly93d3cuc2NpZWxvLmJyL2ovc3Nzb2MvYS96S3FIUFhUWXlUU1B2TUJyR1puemdqbS8_Zm9ybWF0PXBkZg&amp;ntb=1</w:t>
            </w:r>
            <w:r>
              <w:rPr>
                <w:rStyle w:val="Hyperlink"/>
                <w:sz w:val="20"/>
                <w:szCs w:val="20"/>
              </w:rPr>
              <w:fldChar w:fldCharType="end"/>
            </w:r>
            <w:proofErr w:type="gramStart"/>
            <w:r>
              <w:rPr>
                <w:sz w:val="20"/>
                <w:szCs w:val="20"/>
              </w:rPr>
              <w:t xml:space="preserve"> .</w:t>
            </w:r>
            <w:proofErr w:type="gramEnd"/>
            <w:r>
              <w:rPr>
                <w:sz w:val="20"/>
                <w:szCs w:val="20"/>
              </w:rPr>
              <w:t xml:space="preserve"> Acesso em jun de 2025.</w:t>
            </w:r>
          </w:p>
        </w:tc>
      </w:tr>
      <w:tr w:rsidR="00162FAE">
        <w:trPr>
          <w:trHeight w:val="412"/>
        </w:trPr>
        <w:tc>
          <w:tcPr>
            <w:tcW w:w="94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0070AA">
            <w:pPr>
              <w:jc w:val="center"/>
              <w:rPr>
                <w:sz w:val="20"/>
                <w:szCs w:val="20"/>
              </w:rPr>
            </w:pPr>
            <w:proofErr w:type="gramStart"/>
            <w:r>
              <w:rPr>
                <w:color w:val="000000" w:themeColor="text1"/>
                <w:sz w:val="20"/>
                <w:szCs w:val="20"/>
              </w:rPr>
              <w:t>6</w:t>
            </w:r>
            <w:proofErr w:type="gramEnd"/>
          </w:p>
        </w:tc>
        <w:tc>
          <w:tcPr>
            <w:tcW w:w="899"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rPr>
              <w:t>15/09</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162FAE">
            <w:pPr>
              <w:rPr>
                <w:sz w:val="20"/>
                <w:szCs w:val="20"/>
              </w:rPr>
            </w:pPr>
          </w:p>
          <w:p w:rsidR="00162FAE" w:rsidRDefault="000070AA">
            <w:pPr>
              <w:rPr>
                <w:sz w:val="20"/>
                <w:szCs w:val="20"/>
              </w:rPr>
            </w:pPr>
            <w:r>
              <w:rPr>
                <w:rFonts w:eastAsia="Calibri"/>
                <w:sz w:val="20"/>
                <w:szCs w:val="20"/>
              </w:rPr>
              <w:t xml:space="preserve">-Estudos concernentes às vivências e </w:t>
            </w:r>
            <w:r>
              <w:rPr>
                <w:rFonts w:eastAsia="Calibri"/>
                <w:sz w:val="20"/>
                <w:szCs w:val="20"/>
              </w:rPr>
              <w:t>aprendizagens em campo de estágio.</w:t>
            </w:r>
          </w:p>
          <w:p w:rsidR="00162FAE" w:rsidRDefault="00162FAE">
            <w:pPr>
              <w:rPr>
                <w:rFonts w:eastAsia="Calibri"/>
                <w:sz w:val="20"/>
                <w:szCs w:val="20"/>
              </w:rPr>
            </w:pPr>
          </w:p>
          <w:p w:rsidR="00162FAE" w:rsidRDefault="00162FAE">
            <w:pPr>
              <w:spacing w:before="11"/>
              <w:rPr>
                <w:color w:val="0000FF"/>
                <w:sz w:val="20"/>
                <w:szCs w:val="20"/>
                <w:u w:val="single"/>
              </w:rPr>
            </w:pPr>
          </w:p>
        </w:tc>
      </w:tr>
      <w:tr w:rsidR="00162FAE">
        <w:trPr>
          <w:trHeight w:val="575"/>
        </w:trPr>
        <w:tc>
          <w:tcPr>
            <w:tcW w:w="94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0070AA">
            <w:pPr>
              <w:jc w:val="center"/>
              <w:rPr>
                <w:sz w:val="20"/>
                <w:szCs w:val="20"/>
              </w:rPr>
            </w:pPr>
            <w:proofErr w:type="gramStart"/>
            <w:r>
              <w:rPr>
                <w:color w:val="000000" w:themeColor="text1"/>
                <w:sz w:val="20"/>
                <w:szCs w:val="20"/>
              </w:rPr>
              <w:t>7</w:t>
            </w:r>
            <w:proofErr w:type="gramEnd"/>
          </w:p>
        </w:tc>
        <w:tc>
          <w:tcPr>
            <w:tcW w:w="899"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rPr>
              <w:t>22/09</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162FAE">
            <w:pPr>
              <w:rPr>
                <w:sz w:val="20"/>
                <w:szCs w:val="20"/>
              </w:rPr>
            </w:pPr>
          </w:p>
          <w:p w:rsidR="00162FAE" w:rsidRDefault="000070AA">
            <w:pPr>
              <w:spacing w:line="360" w:lineRule="auto"/>
              <w:rPr>
                <w:sz w:val="20"/>
                <w:szCs w:val="20"/>
              </w:rPr>
            </w:pPr>
            <w:r>
              <w:rPr>
                <w:rFonts w:eastAsia="Calibri"/>
                <w:sz w:val="20"/>
                <w:szCs w:val="20"/>
              </w:rPr>
              <w:t>-Estudos concernentes às vivências e aprendizagens em campo de estágio.</w:t>
            </w:r>
          </w:p>
          <w:p w:rsidR="00162FAE" w:rsidRDefault="00162FAE">
            <w:pPr>
              <w:spacing w:line="360" w:lineRule="auto"/>
              <w:rPr>
                <w:rFonts w:eastAsia="Calibri"/>
                <w:sz w:val="20"/>
                <w:szCs w:val="20"/>
              </w:rPr>
            </w:pPr>
          </w:p>
          <w:p w:rsidR="00162FAE" w:rsidRDefault="000070AA">
            <w:r>
              <w:rPr>
                <w:sz w:val="20"/>
                <w:szCs w:val="20"/>
                <w:shd w:val="clear" w:color="auto" w:fill="FFFFFF"/>
              </w:rPr>
              <w:t xml:space="preserve">SOUSA, Charles Toniolo. A prática do assistente social: conhecimento, instrumentalidade e intervenção profissional (The social </w:t>
            </w:r>
            <w:r>
              <w:rPr>
                <w:sz w:val="20"/>
                <w:szCs w:val="20"/>
                <w:shd w:val="clear" w:color="auto" w:fill="FFFFFF"/>
              </w:rPr>
              <w:t xml:space="preserve">worker practice: knowledge, instrumentality and </w:t>
            </w:r>
            <w:proofErr w:type="gramStart"/>
            <w:r>
              <w:rPr>
                <w:sz w:val="20"/>
                <w:szCs w:val="20"/>
                <w:shd w:val="clear" w:color="auto" w:fill="FFFFFF"/>
              </w:rPr>
              <w:t>professional</w:t>
            </w:r>
            <w:proofErr w:type="gramEnd"/>
            <w:r>
              <w:rPr>
                <w:sz w:val="20"/>
                <w:szCs w:val="20"/>
                <w:shd w:val="clear" w:color="auto" w:fill="FFFFFF"/>
              </w:rPr>
              <w:t xml:space="preserve"> intervention. </w:t>
            </w:r>
            <w:r>
              <w:rPr>
                <w:b/>
                <w:bCs/>
                <w:sz w:val="20"/>
                <w:szCs w:val="20"/>
                <w:shd w:val="clear" w:color="auto" w:fill="FFFFFF"/>
              </w:rPr>
              <w:t>Emancipação</w:t>
            </w:r>
            <w:r>
              <w:rPr>
                <w:sz w:val="20"/>
                <w:szCs w:val="20"/>
                <w:shd w:val="clear" w:color="auto" w:fill="FFFFFF"/>
              </w:rPr>
              <w:t>, v. 8, n. 1, 2008. Disponível em:</w:t>
            </w:r>
            <w:r>
              <w:rPr>
                <w:sz w:val="20"/>
                <w:szCs w:val="20"/>
              </w:rPr>
              <w:t xml:space="preserve"> </w:t>
            </w:r>
            <w:hyperlink r:id="rId12">
              <w:r>
                <w:rPr>
                  <w:rStyle w:val="Hyperlink"/>
                  <w:color w:val="000000"/>
                  <w:sz w:val="20"/>
                  <w:szCs w:val="20"/>
                  <w:shd w:val="clear" w:color="auto" w:fill="FFFFFF"/>
                </w:rPr>
                <w:t>https://www.bing.com/ck/a?!&amp;&amp;p=5262c0d61269e7f3eb4e829c04e1f5ac0811af75cc7b7ccc73d494a877301199JmltdHM9MTc1MDQ2NDAwMA&amp;ptn=3&amp;ver=2&amp;hsh=4&amp;fclid=0e638918-3fa5-6183-07ff-98be3e8c60e2&amp;psq=A+pr%c3%a1tica+do+assistente+social%3a+conhecimento%2c+instrumentalidade+</w:t>
              </w:r>
              <w:r>
                <w:rPr>
                  <w:rStyle w:val="Hyperlink"/>
                  <w:color w:val="000000"/>
                  <w:sz w:val="20"/>
                  <w:szCs w:val="20"/>
                  <w:shd w:val="clear" w:color="auto" w:fill="FFFFFF"/>
                </w:rPr>
                <w:t>e+interven%c3%a7%c3%a3o+profi+ssional&amp;u=a1aHR0cDovL2NyZXNzcm4ub3JnLmJyL2ZpbGVzL2FycXVpdm9zL2s3bWFOeDI3NjdTNzBYSEs4MTM3LnBkZg&amp;ntb=1</w:t>
              </w:r>
            </w:hyperlink>
            <w:r>
              <w:rPr>
                <w:sz w:val="20"/>
                <w:szCs w:val="20"/>
                <w:shd w:val="clear" w:color="auto" w:fill="FFFFFF"/>
              </w:rPr>
              <w:t>. Acesso em jun de 2025.</w:t>
            </w:r>
          </w:p>
        </w:tc>
      </w:tr>
      <w:tr w:rsidR="00162FAE">
        <w:trPr>
          <w:trHeight w:val="545"/>
        </w:trPr>
        <w:tc>
          <w:tcPr>
            <w:tcW w:w="94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162FAE">
            <w:pPr>
              <w:jc w:val="center"/>
              <w:rPr>
                <w:color w:val="000000" w:themeColor="text1"/>
                <w:sz w:val="20"/>
                <w:szCs w:val="20"/>
              </w:rPr>
            </w:pPr>
          </w:p>
          <w:p w:rsidR="00162FAE" w:rsidRDefault="000070AA">
            <w:pPr>
              <w:jc w:val="center"/>
              <w:rPr>
                <w:sz w:val="20"/>
                <w:szCs w:val="20"/>
              </w:rPr>
            </w:pPr>
            <w:proofErr w:type="gramStart"/>
            <w:r>
              <w:rPr>
                <w:color w:val="000000" w:themeColor="text1"/>
                <w:sz w:val="20"/>
                <w:szCs w:val="20"/>
              </w:rPr>
              <w:t>8</w:t>
            </w:r>
            <w:proofErr w:type="gramEnd"/>
          </w:p>
        </w:tc>
        <w:tc>
          <w:tcPr>
            <w:tcW w:w="899"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rPr>
              <w:t>29/09</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rPr>
                <w:sz w:val="20"/>
                <w:szCs w:val="20"/>
              </w:rPr>
            </w:pPr>
            <w:r>
              <w:rPr>
                <w:rFonts w:eastAsia="Calibri"/>
                <w:sz w:val="20"/>
                <w:szCs w:val="20"/>
              </w:rPr>
              <w:t>- Oficina sobre o relatório</w:t>
            </w:r>
          </w:p>
          <w:p w:rsidR="00162FAE" w:rsidRDefault="00162FAE">
            <w:pPr>
              <w:rPr>
                <w:rFonts w:eastAsia="Calibri"/>
                <w:sz w:val="20"/>
                <w:szCs w:val="20"/>
              </w:rPr>
            </w:pPr>
          </w:p>
          <w:p w:rsidR="00162FAE" w:rsidRDefault="000070AA">
            <w:proofErr w:type="spellStart"/>
            <w:r>
              <w:rPr>
                <w:rFonts w:eastAsiaTheme="minorHAnsi"/>
                <w:sz w:val="20"/>
                <w:szCs w:val="20"/>
                <w:lang w:val="pt-BR"/>
              </w:rPr>
              <w:t>Perotti</w:t>
            </w:r>
            <w:proofErr w:type="spellEnd"/>
            <w:r>
              <w:rPr>
                <w:rFonts w:eastAsiaTheme="minorHAnsi"/>
                <w:sz w:val="20"/>
                <w:szCs w:val="20"/>
                <w:lang w:val="pt-BR"/>
              </w:rPr>
              <w:t xml:space="preserve">, Andrea. </w:t>
            </w:r>
            <w:r>
              <w:rPr>
                <w:bCs/>
                <w:sz w:val="20"/>
                <w:szCs w:val="20"/>
              </w:rPr>
              <w:t xml:space="preserve">MONITORAMENTO, AVALIAÇÃO E VIGILÂNCIA </w:t>
            </w:r>
            <w:r>
              <w:rPr>
                <w:bCs/>
                <w:sz w:val="20"/>
                <w:szCs w:val="20"/>
              </w:rPr>
              <w:t xml:space="preserve">SOCIOASSISTENCIAL. In: Educação a Distância, Texto </w:t>
            </w:r>
            <w:proofErr w:type="gramStart"/>
            <w:r>
              <w:rPr>
                <w:bCs/>
                <w:sz w:val="20"/>
                <w:szCs w:val="20"/>
              </w:rPr>
              <w:t>4</w:t>
            </w:r>
            <w:proofErr w:type="gramEnd"/>
            <w:r>
              <w:rPr>
                <w:bCs/>
                <w:sz w:val="20"/>
                <w:szCs w:val="20"/>
              </w:rPr>
              <w:t>. Disponível em</w:t>
            </w:r>
            <w:r>
              <w:rPr>
                <w:b/>
                <w:bCs/>
                <w:sz w:val="20"/>
                <w:szCs w:val="20"/>
              </w:rPr>
              <w:t xml:space="preserve">: </w:t>
            </w:r>
            <w:hyperlink r:id="rId13">
              <w:r>
                <w:rPr>
                  <w:rStyle w:val="Hyperlink"/>
                  <w:sz w:val="20"/>
                  <w:szCs w:val="20"/>
                </w:rPr>
                <w:t>06172021112510-</w:t>
              </w:r>
              <w:proofErr w:type="gramStart"/>
              <w:r>
                <w:rPr>
                  <w:rStyle w:val="Hyperlink"/>
                  <w:sz w:val="20"/>
                  <w:szCs w:val="20"/>
                </w:rPr>
                <w:t>texto.</w:t>
              </w:r>
              <w:proofErr w:type="gramEnd"/>
              <w:r>
                <w:rPr>
                  <w:rStyle w:val="Hyperlink"/>
                  <w:sz w:val="20"/>
                  <w:szCs w:val="20"/>
                </w:rPr>
                <w:t>4.monitoramento.avaliacao.e.vig</w:t>
              </w:r>
              <w:r>
                <w:rPr>
                  <w:rStyle w:val="Hyperlink"/>
                  <w:sz w:val="20"/>
                  <w:szCs w:val="20"/>
                </w:rPr>
                <w:t>ilancia.socioassistencial.pdf</w:t>
              </w:r>
            </w:hyperlink>
            <w:r>
              <w:rPr>
                <w:sz w:val="20"/>
                <w:szCs w:val="20"/>
              </w:rPr>
              <w:t>. Acesso em jun de 2025.</w:t>
            </w:r>
          </w:p>
          <w:p w:rsidR="00162FAE" w:rsidRDefault="00162FAE">
            <w:pPr>
              <w:rPr>
                <w:b/>
                <w:bCs/>
                <w:sz w:val="20"/>
                <w:szCs w:val="20"/>
              </w:rPr>
            </w:pPr>
          </w:p>
        </w:tc>
      </w:tr>
      <w:tr w:rsidR="00162FAE">
        <w:trPr>
          <w:trHeight w:val="545"/>
        </w:trPr>
        <w:tc>
          <w:tcPr>
            <w:tcW w:w="94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0070AA">
            <w:pPr>
              <w:jc w:val="center"/>
              <w:rPr>
                <w:sz w:val="20"/>
                <w:szCs w:val="20"/>
              </w:rPr>
            </w:pPr>
            <w:proofErr w:type="gramStart"/>
            <w:r>
              <w:rPr>
                <w:color w:val="000000" w:themeColor="text1"/>
                <w:sz w:val="20"/>
                <w:szCs w:val="20"/>
              </w:rPr>
              <w:t>9</w:t>
            </w:r>
            <w:proofErr w:type="gramEnd"/>
          </w:p>
        </w:tc>
        <w:tc>
          <w:tcPr>
            <w:tcW w:w="899" w:type="dxa"/>
            <w:tcBorders>
              <w:top w:val="single" w:sz="4" w:space="0" w:color="000000"/>
              <w:left w:val="single" w:sz="4" w:space="0" w:color="000000"/>
              <w:bottom w:val="single" w:sz="4" w:space="0" w:color="000000"/>
              <w:right w:val="single" w:sz="4" w:space="0" w:color="000000"/>
            </w:tcBorders>
          </w:tcPr>
          <w:p w:rsidR="00162FAE" w:rsidRDefault="00162FAE">
            <w:pPr>
              <w:jc w:val="center"/>
              <w:rPr>
                <w:color w:val="000000" w:themeColor="text1"/>
                <w:sz w:val="20"/>
                <w:szCs w:val="20"/>
              </w:rPr>
            </w:pPr>
          </w:p>
          <w:p w:rsidR="00162FAE" w:rsidRDefault="000070AA">
            <w:pPr>
              <w:jc w:val="center"/>
              <w:rPr>
                <w:sz w:val="20"/>
                <w:szCs w:val="20"/>
              </w:rPr>
            </w:pPr>
            <w:r>
              <w:rPr>
                <w:color w:val="000000" w:themeColor="text1"/>
                <w:sz w:val="20"/>
                <w:szCs w:val="20"/>
              </w:rPr>
              <w:t>06/10</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spacing w:line="360" w:lineRule="auto"/>
              <w:rPr>
                <w:sz w:val="20"/>
                <w:szCs w:val="20"/>
              </w:rPr>
            </w:pPr>
            <w:r>
              <w:rPr>
                <w:rFonts w:eastAsia="Calibri"/>
                <w:sz w:val="20"/>
                <w:szCs w:val="20"/>
              </w:rPr>
              <w:t>-Estudos concernentes às vivências e aprendizagens em campo de estágio.</w:t>
            </w:r>
          </w:p>
          <w:p w:rsidR="00162FAE" w:rsidRDefault="00162FAE">
            <w:pPr>
              <w:spacing w:before="11"/>
              <w:rPr>
                <w:rFonts w:eastAsia="Calibri"/>
                <w:sz w:val="20"/>
                <w:szCs w:val="20"/>
              </w:rPr>
            </w:pPr>
          </w:p>
        </w:tc>
      </w:tr>
      <w:tr w:rsidR="00162FAE">
        <w:trPr>
          <w:trHeight w:val="322"/>
        </w:trPr>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10</w:t>
            </w:r>
          </w:p>
        </w:tc>
        <w:tc>
          <w:tcPr>
            <w:tcW w:w="89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13/10</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spacing w:line="360" w:lineRule="auto"/>
              <w:rPr>
                <w:sz w:val="20"/>
                <w:szCs w:val="20"/>
              </w:rPr>
            </w:pPr>
            <w:r>
              <w:rPr>
                <w:rFonts w:eastAsia="Calibri"/>
                <w:sz w:val="20"/>
                <w:szCs w:val="20"/>
              </w:rPr>
              <w:t>-Estudos concernentes às vivências e aprendizagens em campo de estágio.</w:t>
            </w:r>
          </w:p>
          <w:p w:rsidR="00162FAE" w:rsidRDefault="00162FAE">
            <w:pPr>
              <w:spacing w:before="11"/>
              <w:rPr>
                <w:rFonts w:eastAsia="Calibri"/>
                <w:sz w:val="20"/>
                <w:szCs w:val="20"/>
              </w:rPr>
            </w:pPr>
          </w:p>
        </w:tc>
      </w:tr>
      <w:tr w:rsidR="00162FAE">
        <w:trPr>
          <w:trHeight w:val="366"/>
        </w:trPr>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lang w:val="en-US"/>
              </w:rPr>
              <w:t>11</w:t>
            </w:r>
          </w:p>
        </w:tc>
        <w:tc>
          <w:tcPr>
            <w:tcW w:w="89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lang w:val="en-US"/>
              </w:rPr>
              <w:t>20/10</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spacing w:line="360" w:lineRule="auto"/>
              <w:rPr>
                <w:sz w:val="20"/>
                <w:szCs w:val="20"/>
              </w:rPr>
            </w:pPr>
            <w:r>
              <w:rPr>
                <w:rFonts w:eastAsia="Calibri"/>
                <w:sz w:val="20"/>
                <w:szCs w:val="20"/>
              </w:rPr>
              <w:t xml:space="preserve">-Encontro com o </w:t>
            </w:r>
            <w:r>
              <w:rPr>
                <w:rFonts w:eastAsia="Calibri"/>
                <w:sz w:val="20"/>
                <w:szCs w:val="20"/>
              </w:rPr>
              <w:t>CRESS-SC.</w:t>
            </w:r>
          </w:p>
          <w:p w:rsidR="00162FAE" w:rsidRDefault="00162FAE">
            <w:pPr>
              <w:rPr>
                <w:rFonts w:eastAsia="Calibri"/>
                <w:sz w:val="20"/>
                <w:szCs w:val="20"/>
              </w:rPr>
            </w:pPr>
          </w:p>
        </w:tc>
      </w:tr>
      <w:tr w:rsidR="00162FAE">
        <w:trPr>
          <w:trHeight w:val="366"/>
        </w:trPr>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sz w:val="20"/>
                <w:szCs w:val="20"/>
              </w:rPr>
              <w:t>12</w:t>
            </w:r>
          </w:p>
        </w:tc>
        <w:tc>
          <w:tcPr>
            <w:tcW w:w="89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sz w:val="20"/>
                <w:szCs w:val="20"/>
              </w:rPr>
              <w:t>27/10</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spacing w:line="360" w:lineRule="auto"/>
              <w:rPr>
                <w:sz w:val="20"/>
                <w:szCs w:val="20"/>
              </w:rPr>
            </w:pPr>
            <w:r>
              <w:rPr>
                <w:rFonts w:eastAsia="Calibri"/>
                <w:sz w:val="20"/>
                <w:szCs w:val="20"/>
              </w:rPr>
              <w:t>Dia não letivo</w:t>
            </w:r>
          </w:p>
          <w:p w:rsidR="00162FAE" w:rsidRDefault="00162FAE">
            <w:pPr>
              <w:spacing w:before="11"/>
              <w:rPr>
                <w:sz w:val="20"/>
                <w:szCs w:val="20"/>
              </w:rPr>
            </w:pPr>
          </w:p>
        </w:tc>
      </w:tr>
      <w:tr w:rsidR="00162FAE">
        <w:trPr>
          <w:trHeight w:val="366"/>
        </w:trPr>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lang w:val="pt-BR" w:eastAsia="zh-CN"/>
              </w:rPr>
              <w:t>13</w:t>
            </w:r>
          </w:p>
        </w:tc>
        <w:tc>
          <w:tcPr>
            <w:tcW w:w="89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lang w:val="pt-BR" w:eastAsia="zh-CN"/>
              </w:rPr>
              <w:t>03/11</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rPr>
                <w:sz w:val="20"/>
                <w:szCs w:val="20"/>
              </w:rPr>
            </w:pPr>
            <w:r>
              <w:rPr>
                <w:color w:val="000000" w:themeColor="text1"/>
                <w:sz w:val="20"/>
                <w:szCs w:val="20"/>
                <w:lang w:eastAsia="zh-CN"/>
              </w:rPr>
              <w:t>-</w:t>
            </w:r>
            <w:r>
              <w:rPr>
                <w:rFonts w:eastAsia="Calibri"/>
                <w:sz w:val="20"/>
                <w:szCs w:val="20"/>
              </w:rPr>
              <w:t xml:space="preserve"> Estudos concernentes às vivências e aprendizagens em campo de estágio.</w:t>
            </w:r>
          </w:p>
          <w:p w:rsidR="00162FAE" w:rsidRDefault="00162FAE">
            <w:pPr>
              <w:rPr>
                <w:rFonts w:eastAsia="Calibri"/>
                <w:color w:val="000000" w:themeColor="text1"/>
                <w:sz w:val="20"/>
                <w:szCs w:val="20"/>
                <w:lang w:eastAsia="zh-CN"/>
              </w:rPr>
            </w:pPr>
          </w:p>
          <w:p w:rsidR="00162FAE" w:rsidRDefault="00162FAE">
            <w:pPr>
              <w:spacing w:before="11"/>
              <w:rPr>
                <w:color w:val="000000" w:themeColor="text1"/>
                <w:sz w:val="20"/>
                <w:szCs w:val="20"/>
                <w:lang w:eastAsia="zh-CN"/>
              </w:rPr>
            </w:pPr>
          </w:p>
        </w:tc>
      </w:tr>
      <w:tr w:rsidR="00162FAE">
        <w:trPr>
          <w:trHeight w:val="366"/>
        </w:trPr>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sz w:val="20"/>
                <w:szCs w:val="20"/>
                <w:lang w:val="pt-BR" w:eastAsia="zh-CN"/>
              </w:rPr>
              <w:t>14</w:t>
            </w:r>
          </w:p>
        </w:tc>
        <w:tc>
          <w:tcPr>
            <w:tcW w:w="89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sz w:val="20"/>
                <w:szCs w:val="20"/>
                <w:lang w:val="pt-BR" w:eastAsia="zh-CN"/>
              </w:rPr>
              <w:t>10/11</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rPr>
                <w:sz w:val="20"/>
                <w:szCs w:val="20"/>
              </w:rPr>
            </w:pPr>
            <w:r>
              <w:rPr>
                <w:color w:val="000000" w:themeColor="text1"/>
                <w:sz w:val="20"/>
                <w:szCs w:val="20"/>
                <w:lang w:eastAsia="zh-CN"/>
              </w:rPr>
              <w:t>-Orientações sobre a apresentação dos Relatórios</w:t>
            </w:r>
          </w:p>
          <w:p w:rsidR="00162FAE" w:rsidRDefault="000070AA">
            <w:pPr>
              <w:rPr>
                <w:sz w:val="20"/>
                <w:szCs w:val="20"/>
              </w:rPr>
            </w:pPr>
            <w:r>
              <w:rPr>
                <w:color w:val="000000" w:themeColor="text1"/>
                <w:sz w:val="20"/>
                <w:szCs w:val="20"/>
                <w:lang w:eastAsia="zh-CN"/>
              </w:rPr>
              <w:t>-Estudos concernentes às vivências e aprendizagens em campo de estágio</w:t>
            </w:r>
          </w:p>
        </w:tc>
      </w:tr>
      <w:tr w:rsidR="00162FAE">
        <w:trPr>
          <w:trHeight w:val="366"/>
        </w:trPr>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15</w:t>
            </w:r>
          </w:p>
        </w:tc>
        <w:tc>
          <w:tcPr>
            <w:tcW w:w="89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17/11</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lang w:eastAsia="zh-CN"/>
              </w:rPr>
              <w:t>Apresentação dos Relatórios</w:t>
            </w:r>
          </w:p>
        </w:tc>
      </w:tr>
      <w:tr w:rsidR="00162FAE">
        <w:trPr>
          <w:trHeight w:val="366"/>
        </w:trPr>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16</w:t>
            </w:r>
          </w:p>
        </w:tc>
        <w:tc>
          <w:tcPr>
            <w:tcW w:w="89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24/11</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lang w:eastAsia="zh-CN"/>
              </w:rPr>
              <w:t>Apresentação dos Relatórios</w:t>
            </w:r>
          </w:p>
        </w:tc>
      </w:tr>
      <w:tr w:rsidR="00162FAE">
        <w:trPr>
          <w:trHeight w:val="366"/>
        </w:trPr>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17</w:t>
            </w:r>
          </w:p>
        </w:tc>
        <w:tc>
          <w:tcPr>
            <w:tcW w:w="89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01/12</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lang w:eastAsia="zh-CN"/>
              </w:rPr>
              <w:t>Avaliação do semestre/ confraternização</w:t>
            </w:r>
          </w:p>
          <w:p w:rsidR="00162FAE" w:rsidRDefault="000070AA">
            <w:pPr>
              <w:jc w:val="center"/>
              <w:rPr>
                <w:sz w:val="20"/>
                <w:szCs w:val="20"/>
              </w:rPr>
            </w:pPr>
            <w:r>
              <w:rPr>
                <w:color w:val="000000" w:themeColor="text1"/>
                <w:sz w:val="20"/>
                <w:szCs w:val="20"/>
                <w:lang w:eastAsia="zh-CN"/>
              </w:rPr>
              <w:t>Entrega Final dos Relatórios/Entrega final documentação/ Realização das Tríades</w:t>
            </w:r>
          </w:p>
        </w:tc>
      </w:tr>
      <w:tr w:rsidR="00162FAE">
        <w:trPr>
          <w:trHeight w:val="366"/>
        </w:trPr>
        <w:tc>
          <w:tcPr>
            <w:tcW w:w="94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18</w:t>
            </w:r>
          </w:p>
        </w:tc>
        <w:tc>
          <w:tcPr>
            <w:tcW w:w="899" w:type="dxa"/>
            <w:tcBorders>
              <w:top w:val="single" w:sz="4" w:space="0" w:color="000000"/>
              <w:left w:val="single" w:sz="4" w:space="0" w:color="000000"/>
              <w:bottom w:val="single" w:sz="4" w:space="0" w:color="000000"/>
              <w:right w:val="single" w:sz="4" w:space="0" w:color="000000"/>
            </w:tcBorders>
          </w:tcPr>
          <w:p w:rsidR="00162FAE" w:rsidRDefault="000070AA">
            <w:pPr>
              <w:jc w:val="center"/>
              <w:rPr>
                <w:sz w:val="20"/>
                <w:szCs w:val="20"/>
              </w:rPr>
            </w:pPr>
            <w:r>
              <w:rPr>
                <w:color w:val="000000" w:themeColor="text1"/>
                <w:sz w:val="20"/>
                <w:szCs w:val="20"/>
              </w:rPr>
              <w:t>08/12</w:t>
            </w:r>
          </w:p>
        </w:tc>
        <w:tc>
          <w:tcPr>
            <w:tcW w:w="7223" w:type="dxa"/>
            <w:tcBorders>
              <w:top w:val="single" w:sz="4" w:space="0" w:color="000000"/>
              <w:left w:val="single" w:sz="4" w:space="0" w:color="000000"/>
              <w:bottom w:val="single" w:sz="4" w:space="0" w:color="000000"/>
              <w:right w:val="single" w:sz="4" w:space="0" w:color="000000"/>
            </w:tcBorders>
            <w:vAlign w:val="center"/>
          </w:tcPr>
          <w:p w:rsidR="00162FAE" w:rsidRDefault="000070AA">
            <w:pPr>
              <w:jc w:val="center"/>
              <w:rPr>
                <w:sz w:val="20"/>
                <w:szCs w:val="20"/>
              </w:rPr>
            </w:pPr>
            <w:r>
              <w:rPr>
                <w:color w:val="000000" w:themeColor="text1"/>
                <w:sz w:val="20"/>
                <w:szCs w:val="20"/>
                <w:lang w:eastAsia="zh-CN"/>
              </w:rPr>
              <w:t>Realização de tríades/Fechamento das Notas</w:t>
            </w:r>
          </w:p>
        </w:tc>
      </w:tr>
    </w:tbl>
    <w:p w:rsidR="00162FAE" w:rsidRDefault="00162FAE">
      <w:pPr>
        <w:ind w:left="142"/>
        <w:rPr>
          <w:sz w:val="24"/>
        </w:rPr>
      </w:pPr>
    </w:p>
    <w:p w:rsidR="00162FAE" w:rsidRDefault="000070AA">
      <w:pPr>
        <w:pBdr>
          <w:top w:val="single" w:sz="4" w:space="1" w:color="000000"/>
          <w:left w:val="single" w:sz="4" w:space="4" w:color="000000"/>
          <w:bottom w:val="single" w:sz="4" w:space="1" w:color="000000"/>
          <w:right w:val="single" w:sz="4" w:space="4" w:color="000000"/>
        </w:pBdr>
        <w:shd w:val="clear" w:color="auto" w:fill="BFBFBF" w:themeFill="background1" w:themeFillShade="BF"/>
        <w:jc w:val="both"/>
        <w:rPr>
          <w:b/>
          <w:bCs/>
          <w:sz w:val="24"/>
        </w:rPr>
      </w:pPr>
      <w:r>
        <w:rPr>
          <w:b/>
          <w:bCs/>
          <w:sz w:val="24"/>
        </w:rPr>
        <w:t>11. REFERÊNCIAS COMPLEMENTARES</w:t>
      </w:r>
    </w:p>
    <w:p w:rsidR="00162FAE" w:rsidRDefault="00162FAE">
      <w:pPr>
        <w:ind w:left="142"/>
        <w:rPr>
          <w:sz w:val="24"/>
        </w:rPr>
      </w:pPr>
    </w:p>
    <w:p w:rsidR="00162FAE" w:rsidRDefault="00162FAE">
      <w:pPr>
        <w:pBdr>
          <w:top w:val="single" w:sz="4" w:space="0" w:color="000000"/>
          <w:left w:val="single" w:sz="4" w:space="4" w:color="000000"/>
          <w:bottom w:val="single" w:sz="4" w:space="1" w:color="000000"/>
          <w:right w:val="single" w:sz="4" w:space="4" w:color="000000"/>
        </w:pBdr>
        <w:spacing w:before="11"/>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jc w:val="both"/>
      </w:pPr>
      <w:r>
        <w:t xml:space="preserve">EURICO, Márcia. Nota Técnica sobre o trabalho de assistentes sociais e a coleta do quesito Raça/Cor/Etnia. CFESS, 2021. Disponível: </w:t>
      </w:r>
      <w:hyperlink r:id="rId14">
        <w:r>
          <w:rPr>
            <w:rStyle w:val="Hyperlink"/>
          </w:rPr>
          <w:t>https://www.cfess.org.br/arquivos/nota-tecnica-raca-cor-2022-nov.pdf</w:t>
        </w:r>
      </w:hyperlink>
      <w:r>
        <w:t>.</w:t>
      </w:r>
    </w:p>
    <w:p w:rsidR="00162FAE" w:rsidRDefault="00162FAE">
      <w:pPr>
        <w:pBdr>
          <w:top w:val="single" w:sz="4" w:space="0" w:color="000000"/>
          <w:left w:val="single" w:sz="4" w:space="4" w:color="000000"/>
          <w:bottom w:val="single" w:sz="4" w:space="1" w:color="000000"/>
          <w:right w:val="single" w:sz="4" w:space="4" w:color="000000"/>
        </w:pBdr>
        <w:spacing w:before="11"/>
        <w:jc w:val="both"/>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jc w:val="both"/>
        <w:rPr>
          <w:sz w:val="24"/>
          <w:szCs w:val="24"/>
        </w:rPr>
      </w:pPr>
      <w:r>
        <w:rPr>
          <w:sz w:val="24"/>
          <w:szCs w:val="24"/>
        </w:rPr>
        <w:t xml:space="preserve">GUERRA, Yolanda; BRAGA, Maria Elisa. Supervisão em Serviço Social. In: CFESS; ABEPSS. Serviço social: direitos e competências profissionais. Brasília, DF: CFESS/ABEPSS, 2009. </w:t>
      </w:r>
      <w:proofErr w:type="gramStart"/>
      <w:r>
        <w:rPr>
          <w:sz w:val="24"/>
          <w:szCs w:val="24"/>
        </w:rPr>
        <w:t>p.</w:t>
      </w:r>
      <w:proofErr w:type="gramEnd"/>
      <w:r>
        <w:rPr>
          <w:sz w:val="24"/>
          <w:szCs w:val="24"/>
        </w:rPr>
        <w:t xml:space="preserve"> 531-552</w:t>
      </w:r>
      <w:r>
        <w:rPr>
          <w:sz w:val="24"/>
          <w:szCs w:val="24"/>
        </w:rPr>
        <w:t xml:space="preserve">. </w:t>
      </w:r>
      <w:hyperlink r:id="rId15">
        <w:r>
          <w:rPr>
            <w:rStyle w:val="Hyperlink"/>
            <w:sz w:val="24"/>
            <w:szCs w:val="24"/>
          </w:rPr>
          <w:t>https://cressrn.org.br/files/arquivos/46m757L928C08m9UzW7b.pdf</w:t>
        </w:r>
      </w:hyperlink>
      <w:r>
        <w:rPr>
          <w:sz w:val="24"/>
          <w:szCs w:val="24"/>
        </w:rPr>
        <w:t>.</w:t>
      </w:r>
    </w:p>
    <w:p w:rsidR="00162FAE" w:rsidRDefault="00162FAE">
      <w:pPr>
        <w:pBdr>
          <w:top w:val="single" w:sz="4" w:space="0" w:color="000000"/>
          <w:left w:val="single" w:sz="4" w:space="4" w:color="000000"/>
          <w:bottom w:val="single" w:sz="4" w:space="1" w:color="000000"/>
          <w:right w:val="single" w:sz="4" w:space="4" w:color="000000"/>
        </w:pBdr>
        <w:spacing w:before="11"/>
        <w:jc w:val="both"/>
        <w:rPr>
          <w:sz w:val="24"/>
          <w:szCs w:val="24"/>
        </w:rPr>
      </w:pPr>
    </w:p>
    <w:p w:rsidR="00162FAE" w:rsidRDefault="000070AA">
      <w:pPr>
        <w:pBdr>
          <w:top w:val="single" w:sz="4" w:space="0" w:color="000000"/>
          <w:left w:val="single" w:sz="4" w:space="4" w:color="000000"/>
          <w:bottom w:val="single" w:sz="4" w:space="1" w:color="000000"/>
          <w:right w:val="single" w:sz="4" w:space="4" w:color="000000"/>
        </w:pBdr>
        <w:spacing w:before="11"/>
        <w:jc w:val="both"/>
        <w:rPr>
          <w:sz w:val="24"/>
          <w:szCs w:val="24"/>
        </w:rPr>
      </w:pPr>
      <w:r>
        <w:rPr>
          <w:sz w:val="24"/>
          <w:szCs w:val="24"/>
        </w:rPr>
        <w:t xml:space="preserve">CARTAXO, A. M. B.; MANFROI, V. M.; SANTOS, M. T. Formação continuada: implicações e possibilidades no exercício profissional do assistente social. Revista Katálysis, Florianópolis, v. 15, n. 2, p. 239-253, 2012. Disponível: </w:t>
      </w:r>
      <w:hyperlink r:id="rId16">
        <w:r>
          <w:rPr>
            <w:rStyle w:val="Hyperlink"/>
            <w:sz w:val="24"/>
            <w:szCs w:val="24"/>
          </w:rPr>
          <w:t>https://www.scielo.br/j/rk/a/PC7vpc6PqkJNnKZTWcbPn5n/abstract/?lang=pt</w:t>
        </w:r>
      </w:hyperlink>
      <w:proofErr w:type="gramStart"/>
      <w:r>
        <w:rPr>
          <w:rStyle w:val="Hyperlink"/>
          <w:sz w:val="24"/>
          <w:szCs w:val="24"/>
        </w:rPr>
        <w:t xml:space="preserve"> </w:t>
      </w:r>
      <w:r>
        <w:rPr>
          <w:sz w:val="24"/>
          <w:szCs w:val="24"/>
        </w:rPr>
        <w:t>.</w:t>
      </w:r>
      <w:proofErr w:type="gramEnd"/>
      <w:r>
        <w:rPr>
          <w:sz w:val="24"/>
          <w:szCs w:val="24"/>
        </w:rPr>
        <w:t xml:space="preserve"> </w:t>
      </w:r>
    </w:p>
    <w:p w:rsidR="00162FAE" w:rsidRDefault="00162FAE">
      <w:pPr>
        <w:pStyle w:val="Corpodetexto"/>
        <w:spacing w:before="71"/>
        <w:ind w:left="302" w:right="257"/>
        <w:jc w:val="both"/>
      </w:pPr>
    </w:p>
    <w:p w:rsidR="00162FAE" w:rsidRDefault="000070AA">
      <w:pPr>
        <w:pStyle w:val="Corpodetexto"/>
        <w:spacing w:before="71"/>
        <w:ind w:left="302" w:right="257"/>
        <w:jc w:val="both"/>
      </w:pPr>
      <w:r>
        <w:rPr>
          <w:noProof/>
          <w:lang w:val="pt-BR" w:eastAsia="pt-BR"/>
        </w:rPr>
        <mc:AlternateContent>
          <mc:Choice Requires="wps">
            <w:drawing>
              <wp:anchor distT="0" distB="19050" distL="0" distR="19050" simplePos="0" relativeHeight="8" behindDoc="0" locked="0" layoutInCell="0" allowOverlap="1" wp14:anchorId="7ACD9CEE">
                <wp:simplePos x="0" y="0"/>
                <wp:positionH relativeFrom="column">
                  <wp:posOffset>5715</wp:posOffset>
                </wp:positionH>
                <wp:positionV relativeFrom="paragraph">
                  <wp:posOffset>95885</wp:posOffset>
                </wp:positionV>
                <wp:extent cx="5562600" cy="1409700"/>
                <wp:effectExtent l="1905" t="1905" r="1905" b="1905"/>
                <wp:wrapNone/>
                <wp:docPr id="7" name="Retângulo 5"/>
                <wp:cNvGraphicFramePr/>
                <a:graphic xmlns:a="http://schemas.openxmlformats.org/drawingml/2006/main">
                  <a:graphicData uri="http://schemas.microsoft.com/office/word/2010/wordprocessingShape">
                    <wps:wsp>
                      <wps:cNvSpPr/>
                      <wps:spPr>
                        <a:xfrm>
                          <a:off x="0" y="0"/>
                          <a:ext cx="5562720" cy="1409760"/>
                        </a:xfrm>
                        <a:prstGeom prst="rect">
                          <a:avLst/>
                        </a:prstGeom>
                        <a:solidFill>
                          <a:schemeClr val="bg1"/>
                        </a:solidFill>
                        <a:ln w="3175">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rsidR="00162FAE" w:rsidRDefault="000070AA">
                            <w:pPr>
                              <w:pStyle w:val="Corpodetexto"/>
                              <w:ind w:right="257"/>
                              <w:jc w:val="both"/>
                              <w:rPr>
                                <w:b w:val="0"/>
                                <w:color w:val="000000" w:themeColor="text1"/>
                              </w:rPr>
                            </w:pPr>
                            <w:r>
                              <w:rPr>
                                <w:b w:val="0"/>
                                <w:color w:val="000000" w:themeColor="text1"/>
                              </w:rPr>
                              <w:t xml:space="preserve">HORST, Claudio H. M.; ANACLETO, Talita Freire M. </w:t>
                            </w:r>
                            <w:r>
                              <w:rPr>
                                <w:color w:val="000000" w:themeColor="text1"/>
                              </w:rPr>
                              <w:t>A Dimensão técnica-operativa no trabalho de assistentes sociais</w:t>
                            </w:r>
                            <w:r>
                              <w:rPr>
                                <w:b w:val="0"/>
                                <w:color w:val="000000" w:themeColor="text1"/>
                              </w:rPr>
                              <w:t xml:space="preserve">. </w:t>
                            </w:r>
                            <w:r>
                              <w:rPr>
                                <w:b w:val="0"/>
                                <w:color w:val="000000" w:themeColor="text1"/>
                              </w:rPr>
                              <w:t>Conselho Regional de Serviço Social de Minas Gerais (Orgs.). – Belo Horizonte: CRESS, 2023.</w:t>
                            </w:r>
                          </w:p>
                          <w:p w:rsidR="00162FAE" w:rsidRDefault="00162FAE">
                            <w:pPr>
                              <w:pStyle w:val="Corpodetexto"/>
                              <w:ind w:right="257"/>
                              <w:jc w:val="both"/>
                              <w:rPr>
                                <w:b w:val="0"/>
                                <w:color w:val="000000" w:themeColor="text1"/>
                              </w:rPr>
                            </w:pPr>
                          </w:p>
                          <w:p w:rsidR="00162FAE" w:rsidRDefault="000070AA">
                            <w:pPr>
                              <w:pStyle w:val="Corpodetexto"/>
                              <w:ind w:right="257"/>
                              <w:jc w:val="both"/>
                              <w:rPr>
                                <w:b w:val="0"/>
                                <w:color w:val="000000" w:themeColor="text1"/>
                              </w:rPr>
                            </w:pPr>
                            <w:r>
                              <w:rPr>
                                <w:b w:val="0"/>
                                <w:color w:val="000000" w:themeColor="text1"/>
                              </w:rPr>
                              <w:t>ORTIZ, Fatima Grave. Desafios contemporâneos para o processo de estágio e supervisão em</w:t>
                            </w:r>
                            <w:r>
                              <w:rPr>
                                <w:b w:val="0"/>
                                <w:color w:val="000000" w:themeColor="text1"/>
                                <w:spacing w:val="1"/>
                              </w:rPr>
                              <w:t xml:space="preserve"> </w:t>
                            </w:r>
                            <w:r>
                              <w:rPr>
                                <w:b w:val="0"/>
                                <w:color w:val="000000" w:themeColor="text1"/>
                              </w:rPr>
                              <w:t>serviço social. In: FORTI, Valéria; GUERRA, Yolanda (org’s.).</w:t>
                            </w:r>
                            <w:r>
                              <w:rPr>
                                <w:b w:val="0"/>
                                <w:color w:val="000000" w:themeColor="text1"/>
                                <w:spacing w:val="1"/>
                              </w:rPr>
                              <w:t xml:space="preserve"> </w:t>
                            </w:r>
                            <w:r>
                              <w:rPr>
                                <w:color w:val="000000" w:themeColor="text1"/>
                              </w:rPr>
                              <w:t>Serviço Socia</w:t>
                            </w:r>
                            <w:r>
                              <w:rPr>
                                <w:color w:val="000000" w:themeColor="text1"/>
                              </w:rPr>
                              <w:t>l:</w:t>
                            </w:r>
                            <w:r>
                              <w:rPr>
                                <w:b w:val="0"/>
                                <w:color w:val="000000" w:themeColor="text1"/>
                              </w:rPr>
                              <w:t xml:space="preserve"> temas, textos e</w:t>
                            </w:r>
                            <w:r>
                              <w:rPr>
                                <w:b w:val="0"/>
                                <w:color w:val="000000" w:themeColor="text1"/>
                                <w:spacing w:val="-52"/>
                              </w:rPr>
                              <w:t xml:space="preserve"> </w:t>
                            </w:r>
                            <w:r>
                              <w:rPr>
                                <w:b w:val="0"/>
                                <w:color w:val="000000" w:themeColor="text1"/>
                              </w:rPr>
                              <w:t>contextos. Rio</w:t>
                            </w:r>
                            <w:r>
                              <w:rPr>
                                <w:b w:val="0"/>
                                <w:color w:val="000000" w:themeColor="text1"/>
                                <w:spacing w:val="-2"/>
                              </w:rPr>
                              <w:t xml:space="preserve"> </w:t>
                            </w:r>
                            <w:r>
                              <w:rPr>
                                <w:b w:val="0"/>
                                <w:color w:val="000000" w:themeColor="text1"/>
                              </w:rPr>
                              <w:t>de</w:t>
                            </w:r>
                            <w:r>
                              <w:rPr>
                                <w:b w:val="0"/>
                                <w:color w:val="000000" w:themeColor="text1"/>
                                <w:spacing w:val="-2"/>
                              </w:rPr>
                              <w:t xml:space="preserve"> </w:t>
                            </w:r>
                            <w:r>
                              <w:rPr>
                                <w:b w:val="0"/>
                                <w:color w:val="000000" w:themeColor="text1"/>
                              </w:rPr>
                              <w:t>Janeiro:</w:t>
                            </w:r>
                            <w:r>
                              <w:rPr>
                                <w:b w:val="0"/>
                                <w:color w:val="000000" w:themeColor="text1"/>
                                <w:spacing w:val="-2"/>
                              </w:rPr>
                              <w:t xml:space="preserve"> </w:t>
                            </w:r>
                            <w:r>
                              <w:rPr>
                                <w:b w:val="0"/>
                                <w:color w:val="000000" w:themeColor="text1"/>
                              </w:rPr>
                              <w:t>Lumen Juris,</w:t>
                            </w:r>
                            <w:r>
                              <w:rPr>
                                <w:b w:val="0"/>
                                <w:color w:val="000000" w:themeColor="text1"/>
                                <w:spacing w:val="-2"/>
                              </w:rPr>
                              <w:t xml:space="preserve"> </w:t>
                            </w:r>
                            <w:proofErr w:type="gramStart"/>
                            <w:r>
                              <w:rPr>
                                <w:b w:val="0"/>
                                <w:color w:val="000000" w:themeColor="text1"/>
                              </w:rPr>
                              <w:t>2010</w:t>
                            </w:r>
                            <w:proofErr w:type="gramEnd"/>
                          </w:p>
                        </w:txbxContent>
                      </wps:txbx>
                      <wps:bodyPr anchor="ctr">
                        <a:prstTxWarp prst="textNoShape">
                          <a:avLst/>
                        </a:prstTxWarp>
                        <a:noAutofit/>
                      </wps:bodyPr>
                    </wps:wsp>
                  </a:graphicData>
                </a:graphic>
              </wp:anchor>
            </w:drawing>
          </mc:Choice>
          <mc:Fallback xmlns:w15="http://schemas.microsoft.com/office/word/2012/wordml">
            <w:pict>
              <v:rect id="shape_0" ID="Retângulo 5" path="m0,0l-2147483645,0l-2147483645,-2147483646l0,-2147483646xe" fillcolor="white" stroked="t" o:allowincell="f" style="position:absolute;margin-left:0.45pt;margin-top:7.55pt;width:437.95pt;height:110.95pt;mso-wrap-style:square;v-text-anchor:middle" wp14:anchorId="7ACD9CEE">
                <v:fill o:detectmouseclick="t" type="solid" color2="black"/>
                <v:stroke color="black" weight="3240" joinstyle="round" endcap="flat"/>
                <v:textbox>
                  <w:txbxContent>
                    <w:p>
                      <w:pPr>
                        <w:pStyle w:val="Corpodotexto"/>
                        <w:ind w:right="257" w:hanging="0"/>
                        <w:jc w:val="both"/>
                        <w:rPr>
                          <w:b w:val="false"/>
                          <w:b w:val="false"/>
                          <w:color w:val="000000" w:themeColor="text1"/>
                        </w:rPr>
                      </w:pPr>
                      <w:r>
                        <w:rPr>
                          <w:b w:val="false"/>
                          <w:color w:val="000000" w:themeColor="text1"/>
                        </w:rPr>
                        <w:t xml:space="preserve">HORST, Claudio H. M.; ANACLETO, Talita Freire M. </w:t>
                      </w:r>
                      <w:r>
                        <w:rPr>
                          <w:color w:val="000000" w:themeColor="text1"/>
                        </w:rPr>
                        <w:t>A Dimensão técnica-operativa no trabalho de assistentes sociais</w:t>
                      </w:r>
                      <w:r>
                        <w:rPr>
                          <w:b w:val="false"/>
                          <w:color w:val="000000" w:themeColor="text1"/>
                        </w:rPr>
                        <w:t>. Conselho Regional de Serviço Social de Minas Gerais (Orgs.). – Belo Horizonte: CRESS, 2023.</w:t>
                      </w:r>
                    </w:p>
                    <w:p>
                      <w:pPr>
                        <w:pStyle w:val="Corpodotexto"/>
                        <w:ind w:right="257" w:hanging="0"/>
                        <w:jc w:val="both"/>
                        <w:rPr>
                          <w:b w:val="false"/>
                          <w:b w:val="false"/>
                          <w:color w:val="000000" w:themeColor="text1"/>
                        </w:rPr>
                      </w:pPr>
                      <w:r>
                        <w:rPr>
                          <w:b w:val="false"/>
                          <w:color w:val="FFFFFF"/>
                        </w:rPr>
                      </w:r>
                    </w:p>
                    <w:p>
                      <w:pPr>
                        <w:pStyle w:val="Corpodotexto"/>
                        <w:ind w:right="257" w:hanging="0"/>
                        <w:jc w:val="both"/>
                        <w:rPr>
                          <w:b w:val="false"/>
                          <w:b w:val="false"/>
                          <w:color w:val="000000" w:themeColor="text1"/>
                        </w:rPr>
                      </w:pPr>
                      <w:r>
                        <w:rPr>
                          <w:b w:val="false"/>
                          <w:color w:val="000000" w:themeColor="text1"/>
                        </w:rPr>
                        <w:t>ORTIZ, Fatima Grave. Desafios contemporâneos para o processo de estágio e supervisão em</w:t>
                      </w:r>
                      <w:r>
                        <w:rPr>
                          <w:b w:val="false"/>
                          <w:color w:val="000000" w:themeColor="text1"/>
                          <w:spacing w:val="1"/>
                        </w:rPr>
                        <w:t xml:space="preserve"> </w:t>
                      </w:r>
                      <w:r>
                        <w:rPr>
                          <w:b w:val="false"/>
                          <w:color w:val="000000" w:themeColor="text1"/>
                        </w:rPr>
                        <w:t>serviço social. In: FORTI, Valéria; GUERRA, Yolanda (org’s.).</w:t>
                      </w:r>
                      <w:r>
                        <w:rPr>
                          <w:b w:val="false"/>
                          <w:color w:val="000000" w:themeColor="text1"/>
                          <w:spacing w:val="1"/>
                        </w:rPr>
                        <w:t xml:space="preserve"> </w:t>
                      </w:r>
                      <w:r>
                        <w:rPr>
                          <w:color w:val="000000" w:themeColor="text1"/>
                        </w:rPr>
                        <w:t>Serviço Social:</w:t>
                      </w:r>
                      <w:r>
                        <w:rPr>
                          <w:b w:val="false"/>
                          <w:color w:val="000000" w:themeColor="text1"/>
                        </w:rPr>
                        <w:t xml:space="preserve"> temas, textos e</w:t>
                      </w:r>
                      <w:r>
                        <w:rPr>
                          <w:b w:val="false"/>
                          <w:color w:val="000000" w:themeColor="text1"/>
                          <w:spacing w:val="-52"/>
                        </w:rPr>
                        <w:t xml:space="preserve"> </w:t>
                      </w:r>
                      <w:r>
                        <w:rPr>
                          <w:b w:val="false"/>
                          <w:color w:val="000000" w:themeColor="text1"/>
                        </w:rPr>
                        <w:t>contextos. Rio</w:t>
                      </w:r>
                      <w:r>
                        <w:rPr>
                          <w:b w:val="false"/>
                          <w:color w:val="000000" w:themeColor="text1"/>
                          <w:spacing w:val="-2"/>
                        </w:rPr>
                        <w:t xml:space="preserve"> </w:t>
                      </w:r>
                      <w:r>
                        <w:rPr>
                          <w:b w:val="false"/>
                          <w:color w:val="000000" w:themeColor="text1"/>
                        </w:rPr>
                        <w:t>de</w:t>
                      </w:r>
                      <w:r>
                        <w:rPr>
                          <w:b w:val="false"/>
                          <w:color w:val="000000" w:themeColor="text1"/>
                          <w:spacing w:val="-2"/>
                        </w:rPr>
                        <w:t xml:space="preserve"> </w:t>
                      </w:r>
                      <w:r>
                        <w:rPr>
                          <w:b w:val="false"/>
                          <w:color w:val="000000" w:themeColor="text1"/>
                        </w:rPr>
                        <w:t>Janeiro:</w:t>
                      </w:r>
                      <w:r>
                        <w:rPr>
                          <w:b w:val="false"/>
                          <w:color w:val="000000" w:themeColor="text1"/>
                          <w:spacing w:val="-2"/>
                        </w:rPr>
                        <w:t xml:space="preserve"> </w:t>
                      </w:r>
                      <w:r>
                        <w:rPr>
                          <w:b w:val="false"/>
                          <w:color w:val="000000" w:themeColor="text1"/>
                        </w:rPr>
                        <w:t>Lumen Juris,</w:t>
                      </w:r>
                      <w:r>
                        <w:rPr>
                          <w:b w:val="false"/>
                          <w:color w:val="000000" w:themeColor="text1"/>
                          <w:spacing w:val="-2"/>
                        </w:rPr>
                        <w:t xml:space="preserve"> </w:t>
                      </w:r>
                      <w:r>
                        <w:rPr>
                          <w:b w:val="false"/>
                          <w:color w:val="000000" w:themeColor="text1"/>
                        </w:rPr>
                        <w:t>2010</w:t>
                      </w:r>
                    </w:p>
                  </w:txbxContent>
                </v:textbox>
                <w10:wrap type="none"/>
              </v:rect>
            </w:pict>
          </mc:Fallback>
        </mc:AlternateContent>
      </w:r>
    </w:p>
    <w:p w:rsidR="00162FAE" w:rsidRDefault="00162FAE">
      <w:pPr>
        <w:pStyle w:val="Corpodetexto"/>
        <w:spacing w:before="71"/>
        <w:ind w:left="302" w:right="257"/>
        <w:jc w:val="both"/>
      </w:pPr>
    </w:p>
    <w:p w:rsidR="00162FAE" w:rsidRDefault="00162FAE">
      <w:pPr>
        <w:pStyle w:val="Corpodetexto"/>
        <w:spacing w:before="71"/>
        <w:ind w:left="302" w:right="257"/>
        <w:jc w:val="both"/>
      </w:pPr>
    </w:p>
    <w:p w:rsidR="00162FAE" w:rsidRDefault="00162FAE">
      <w:pPr>
        <w:pStyle w:val="Corpodetexto"/>
        <w:spacing w:before="71"/>
        <w:ind w:left="302" w:right="257"/>
        <w:jc w:val="both"/>
      </w:pPr>
    </w:p>
    <w:p w:rsidR="00162FAE" w:rsidRDefault="00162FAE">
      <w:pPr>
        <w:pStyle w:val="Corpodetexto"/>
        <w:spacing w:before="71"/>
        <w:ind w:left="302" w:right="257"/>
        <w:jc w:val="both"/>
      </w:pPr>
    </w:p>
    <w:p w:rsidR="00162FAE" w:rsidRDefault="00162FAE">
      <w:pPr>
        <w:pStyle w:val="Corpodetexto"/>
        <w:spacing w:before="71"/>
        <w:ind w:left="302" w:right="257"/>
        <w:jc w:val="both"/>
      </w:pPr>
    </w:p>
    <w:p w:rsidR="00162FAE" w:rsidRDefault="00162FAE">
      <w:pPr>
        <w:pStyle w:val="Corpodetexto"/>
        <w:spacing w:before="71"/>
        <w:ind w:left="302" w:right="257"/>
        <w:jc w:val="both"/>
      </w:pPr>
    </w:p>
    <w:p w:rsidR="00162FAE" w:rsidRDefault="00162FAE">
      <w:pPr>
        <w:pStyle w:val="Corpodetexto"/>
        <w:spacing w:before="71"/>
        <w:ind w:left="302" w:right="257"/>
        <w:jc w:val="both"/>
      </w:pPr>
    </w:p>
    <w:p w:rsidR="00162FAE" w:rsidRDefault="00162FAE">
      <w:pPr>
        <w:pStyle w:val="Corpodetexto"/>
        <w:spacing w:before="71"/>
        <w:ind w:left="302" w:right="257"/>
        <w:jc w:val="both"/>
      </w:pPr>
    </w:p>
    <w:p w:rsidR="00162FAE" w:rsidRDefault="00162FAE">
      <w:pPr>
        <w:pStyle w:val="Corpodetexto"/>
        <w:spacing w:before="71"/>
        <w:ind w:left="302" w:right="257"/>
        <w:jc w:val="both"/>
      </w:pPr>
    </w:p>
    <w:p w:rsidR="00162FAE" w:rsidRDefault="00162FAE">
      <w:pPr>
        <w:pStyle w:val="Corpodetexto"/>
        <w:spacing w:before="71"/>
        <w:ind w:left="302" w:right="257"/>
        <w:jc w:val="both"/>
      </w:pPr>
    </w:p>
    <w:sectPr w:rsidR="00162FAE">
      <w:headerReference w:type="default" r:id="rId17"/>
      <w:pgSz w:w="11906" w:h="16838"/>
      <w:pgMar w:top="2268" w:right="1134" w:bottom="1134" w:left="1701" w:header="2211" w:footer="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AA" w:rsidRDefault="000070AA">
      <w:r>
        <w:separator/>
      </w:r>
    </w:p>
  </w:endnote>
  <w:endnote w:type="continuationSeparator" w:id="0">
    <w:p w:rsidR="000070AA" w:rsidRDefault="0000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AA" w:rsidRDefault="000070AA">
      <w:r>
        <w:separator/>
      </w:r>
    </w:p>
  </w:footnote>
  <w:footnote w:type="continuationSeparator" w:id="0">
    <w:p w:rsidR="000070AA" w:rsidRDefault="00007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AE" w:rsidRDefault="000070AA">
    <w:pPr>
      <w:pStyle w:val="Corpodetexto"/>
      <w:spacing w:line="12" w:lineRule="auto"/>
      <w:rPr>
        <w:b w:val="0"/>
        <w:sz w:val="20"/>
      </w:rPr>
    </w:pPr>
    <w:r>
      <w:rPr>
        <w:b w:val="0"/>
        <w:noProof/>
        <w:sz w:val="20"/>
        <w:lang w:val="pt-BR" w:eastAsia="pt-BR"/>
      </w:rPr>
      <w:drawing>
        <wp:anchor distT="0" distB="0" distL="0" distR="0" simplePos="0" relativeHeight="2" behindDoc="1" locked="0" layoutInCell="0" allowOverlap="1">
          <wp:simplePos x="0" y="0"/>
          <wp:positionH relativeFrom="page">
            <wp:posOffset>3521075</wp:posOffset>
          </wp:positionH>
          <wp:positionV relativeFrom="page">
            <wp:posOffset>53340</wp:posOffset>
          </wp:positionV>
          <wp:extent cx="679450" cy="711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679450" cy="711200"/>
                  </a:xfrm>
                  <a:prstGeom prst="rect">
                    <a:avLst/>
                  </a:prstGeom>
                </pic:spPr>
              </pic:pic>
            </a:graphicData>
          </a:graphic>
        </wp:anchor>
      </w:drawing>
    </w:r>
    <w:r>
      <w:rPr>
        <w:b w:val="0"/>
        <w:noProof/>
        <w:sz w:val="20"/>
        <w:lang w:val="pt-BR" w:eastAsia="pt-BR"/>
      </w:rPr>
      <mc:AlternateContent>
        <mc:Choice Requires="wps">
          <w:drawing>
            <wp:anchor distT="0" distB="0" distL="0" distR="0" simplePos="0" relativeHeight="3" behindDoc="1" locked="0" layoutInCell="0" allowOverlap="1" wp14:anchorId="535E0D18">
              <wp:simplePos x="0" y="0"/>
              <wp:positionH relativeFrom="page">
                <wp:posOffset>2359025</wp:posOffset>
              </wp:positionH>
              <wp:positionV relativeFrom="page">
                <wp:posOffset>843915</wp:posOffset>
              </wp:positionV>
              <wp:extent cx="2841625" cy="547370"/>
              <wp:effectExtent l="0" t="0" r="0" b="0"/>
              <wp:wrapNone/>
              <wp:docPr id="2" name="Text Box 1"/>
              <wp:cNvGraphicFramePr/>
              <a:graphic xmlns:a="http://schemas.openxmlformats.org/drawingml/2006/main">
                <a:graphicData uri="http://schemas.microsoft.com/office/word/2010/wordprocessingShape">
                  <wps:wsp>
                    <wps:cNvSpPr/>
                    <wps:spPr>
                      <a:xfrm>
                        <a:off x="0" y="0"/>
                        <a:ext cx="2841480" cy="547200"/>
                      </a:xfrm>
                      <a:prstGeom prst="rect">
                        <a:avLst/>
                      </a:prstGeom>
                      <a:noFill/>
                      <a:ln w="0">
                        <a:noFill/>
                      </a:ln>
                    </wps:spPr>
                    <wps:style>
                      <a:lnRef idx="0">
                        <a:scrgbClr r="0" g="0" b="0"/>
                      </a:lnRef>
                      <a:fillRef idx="0">
                        <a:scrgbClr r="0" g="0" b="0"/>
                      </a:fillRef>
                      <a:effectRef idx="0">
                        <a:scrgbClr r="0" g="0" b="0"/>
                      </a:effectRef>
                      <a:fontRef idx="minor"/>
                    </wps:style>
                    <wps:txbx>
                      <w:txbxContent>
                        <w:p w:rsidR="00162FAE" w:rsidRDefault="000070AA">
                          <w:pPr>
                            <w:pStyle w:val="Contedodoquadro"/>
                            <w:ind w:left="6" w:right="4"/>
                            <w:jc w:val="center"/>
                            <w:rPr>
                              <w:b/>
                              <w:sz w:val="18"/>
                            </w:rPr>
                          </w:pPr>
                          <w:r>
                            <w:rPr>
                              <w:b/>
                              <w:sz w:val="18"/>
                            </w:rPr>
                            <w:t>UNIVERSIDADE</w:t>
                          </w:r>
                          <w:r>
                            <w:rPr>
                              <w:b/>
                              <w:spacing w:val="-2"/>
                              <w:sz w:val="18"/>
                            </w:rPr>
                            <w:t xml:space="preserve"> </w:t>
                          </w:r>
                          <w:r>
                            <w:rPr>
                              <w:b/>
                              <w:sz w:val="18"/>
                            </w:rPr>
                            <w:t>FEDERAL DE</w:t>
                          </w:r>
                          <w:r>
                            <w:rPr>
                              <w:b/>
                              <w:spacing w:val="-2"/>
                              <w:sz w:val="18"/>
                            </w:rPr>
                            <w:t xml:space="preserve"> </w:t>
                          </w:r>
                          <w:r>
                            <w:rPr>
                              <w:b/>
                              <w:sz w:val="18"/>
                            </w:rPr>
                            <w:t>SANTA</w:t>
                          </w:r>
                          <w:r>
                            <w:rPr>
                              <w:b/>
                              <w:spacing w:val="-2"/>
                              <w:sz w:val="18"/>
                            </w:rPr>
                            <w:t xml:space="preserve"> </w:t>
                          </w:r>
                          <w:r>
                            <w:rPr>
                              <w:b/>
                              <w:sz w:val="18"/>
                            </w:rPr>
                            <w:t>CATARINA</w:t>
                          </w:r>
                        </w:p>
                        <w:p w:rsidR="00162FAE" w:rsidRDefault="000070AA">
                          <w:pPr>
                            <w:pStyle w:val="Contedodoquadro"/>
                            <w:ind w:left="1011" w:right="1006" w:hanging="1"/>
                            <w:jc w:val="center"/>
                            <w:rPr>
                              <w:b/>
                              <w:sz w:val="18"/>
                            </w:rPr>
                          </w:pPr>
                          <w:r>
                            <w:rPr>
                              <w:b/>
                              <w:sz w:val="18"/>
                            </w:rPr>
                            <w:t>Centro</w:t>
                          </w:r>
                          <w:r>
                            <w:rPr>
                              <w:b/>
                              <w:spacing w:val="1"/>
                              <w:sz w:val="18"/>
                            </w:rPr>
                            <w:t xml:space="preserve"> </w:t>
                          </w:r>
                          <w:r>
                            <w:rPr>
                              <w:b/>
                              <w:sz w:val="18"/>
                            </w:rPr>
                            <w:t>Socioeconômico</w:t>
                          </w:r>
                          <w:r>
                            <w:rPr>
                              <w:b/>
                              <w:spacing w:val="1"/>
                              <w:sz w:val="18"/>
                            </w:rPr>
                            <w:t xml:space="preserve"> </w:t>
                          </w:r>
                          <w:r>
                            <w:rPr>
                              <w:b/>
                              <w:sz w:val="18"/>
                            </w:rPr>
                            <w:t>Departamento</w:t>
                          </w:r>
                          <w:r>
                            <w:rPr>
                              <w:b/>
                              <w:spacing w:val="-2"/>
                              <w:sz w:val="18"/>
                            </w:rPr>
                            <w:t xml:space="preserve"> </w:t>
                          </w:r>
                          <w:r>
                            <w:rPr>
                              <w:b/>
                              <w:sz w:val="18"/>
                            </w:rPr>
                            <w:t>de</w:t>
                          </w:r>
                          <w:r>
                            <w:rPr>
                              <w:b/>
                              <w:spacing w:val="-4"/>
                              <w:sz w:val="18"/>
                            </w:rPr>
                            <w:t xml:space="preserve"> </w:t>
                          </w:r>
                          <w:r>
                            <w:rPr>
                              <w:b/>
                              <w:sz w:val="18"/>
                            </w:rPr>
                            <w:t>Serviço</w:t>
                          </w:r>
                          <w:r>
                            <w:rPr>
                              <w:b/>
                              <w:spacing w:val="-2"/>
                              <w:sz w:val="18"/>
                            </w:rPr>
                            <w:t xml:space="preserve"> </w:t>
                          </w:r>
                          <w:r>
                            <w:rPr>
                              <w:b/>
                              <w:sz w:val="18"/>
                            </w:rPr>
                            <w:t>Social</w:t>
                          </w:r>
                        </w:p>
                        <w:p w:rsidR="00162FAE" w:rsidRDefault="000070AA">
                          <w:pPr>
                            <w:pStyle w:val="Contedodoquadro"/>
                            <w:ind w:left="6" w:right="6"/>
                            <w:jc w:val="center"/>
                            <w:rPr>
                              <w:b/>
                              <w:sz w:val="18"/>
                            </w:rPr>
                          </w:pPr>
                          <w:r>
                            <w:rPr>
                              <w:b/>
                              <w:sz w:val="18"/>
                            </w:rPr>
                            <w:t>Coordenadoria</w:t>
                          </w:r>
                          <w:r>
                            <w:rPr>
                              <w:b/>
                              <w:spacing w:val="-3"/>
                              <w:sz w:val="18"/>
                            </w:rPr>
                            <w:t xml:space="preserve"> </w:t>
                          </w:r>
                          <w:r>
                            <w:rPr>
                              <w:b/>
                              <w:sz w:val="18"/>
                            </w:rPr>
                            <w:t>de</w:t>
                          </w:r>
                          <w:r>
                            <w:rPr>
                              <w:b/>
                              <w:spacing w:val="-2"/>
                              <w:sz w:val="18"/>
                            </w:rPr>
                            <w:t xml:space="preserve"> </w:t>
                          </w:r>
                          <w:r>
                            <w:rPr>
                              <w:b/>
                              <w:sz w:val="18"/>
                            </w:rPr>
                            <w:t>Curso</w:t>
                          </w:r>
                          <w:r>
                            <w:rPr>
                              <w:b/>
                              <w:spacing w:val="-3"/>
                              <w:sz w:val="18"/>
                            </w:rPr>
                            <w:t xml:space="preserve"> </w:t>
                          </w:r>
                          <w:r>
                            <w:rPr>
                              <w:b/>
                              <w:sz w:val="18"/>
                            </w:rPr>
                            <w:t>de</w:t>
                          </w:r>
                          <w:r>
                            <w:rPr>
                              <w:b/>
                              <w:spacing w:val="-2"/>
                              <w:sz w:val="18"/>
                            </w:rPr>
                            <w:t xml:space="preserve"> </w:t>
                          </w:r>
                          <w:r>
                            <w:rPr>
                              <w:b/>
                              <w:sz w:val="18"/>
                            </w:rPr>
                            <w:t>Graduação</w:t>
                          </w:r>
                          <w:r>
                            <w:rPr>
                              <w:b/>
                              <w:spacing w:val="-3"/>
                              <w:sz w:val="18"/>
                            </w:rPr>
                            <w:t xml:space="preserve"> </w:t>
                          </w:r>
                          <w:r>
                            <w:rPr>
                              <w:b/>
                              <w:sz w:val="18"/>
                            </w:rPr>
                            <w:t>em Serviço Social</w:t>
                          </w:r>
                        </w:p>
                      </w:txbxContent>
                    </wps:txbx>
                    <wps:bodyPr lIns="0" tIns="0" rIns="0" bIns="0" anchor="t" upright="1">
                      <a:noAutofit/>
                    </wps:bodyPr>
                  </wps:wsp>
                </a:graphicData>
              </a:graphic>
            </wp:anchor>
          </w:drawing>
        </mc:Choice>
        <mc:Fallback xmlns:w15="http://schemas.microsoft.com/office/word/2012/wordml">
          <w:pict>
            <v:rect id="shape_0" ID="Text Box 1" path="m0,0l-2147483645,0l-2147483645,-2147483646l0,-2147483646xe" stroked="f" o:allowincell="f" style="position:absolute;margin-left:185.75pt;margin-top:66.45pt;width:223.7pt;height:43.05pt;mso-wrap-style:square;v-text-anchor:top;mso-position-horizontal-relative:page;mso-position-vertical-relative:page" wp14:anchorId="535E0D18">
              <v:fill o:detectmouseclick="t" on="false"/>
              <v:stroke color="#3465a4" joinstyle="round" endcap="flat"/>
              <v:textbox>
                <w:txbxContent>
                  <w:p>
                    <w:pPr>
                      <w:pStyle w:val="Contedodoquadro"/>
                      <w:ind w:left="6" w:right="4" w:hanging="0"/>
                      <w:jc w:val="center"/>
                      <w:rPr>
                        <w:b/>
                        <w:b/>
                        <w:sz w:val="18"/>
                      </w:rPr>
                    </w:pPr>
                    <w:r>
                      <w:rPr>
                        <w:b/>
                        <w:sz w:val="18"/>
                      </w:rPr>
                      <w:t>UNIVERSIDADE</w:t>
                    </w:r>
                    <w:r>
                      <w:rPr>
                        <w:b/>
                        <w:spacing w:val="-2"/>
                        <w:sz w:val="18"/>
                      </w:rPr>
                      <w:t xml:space="preserve"> </w:t>
                    </w:r>
                    <w:r>
                      <w:rPr>
                        <w:b/>
                        <w:sz w:val="18"/>
                      </w:rPr>
                      <w:t>FEDERAL DE</w:t>
                    </w:r>
                    <w:r>
                      <w:rPr>
                        <w:b/>
                        <w:spacing w:val="-2"/>
                        <w:sz w:val="18"/>
                      </w:rPr>
                      <w:t xml:space="preserve"> </w:t>
                    </w:r>
                    <w:r>
                      <w:rPr>
                        <w:b/>
                        <w:sz w:val="18"/>
                      </w:rPr>
                      <w:t>SANTA</w:t>
                    </w:r>
                    <w:r>
                      <w:rPr>
                        <w:b/>
                        <w:spacing w:val="-2"/>
                        <w:sz w:val="18"/>
                      </w:rPr>
                      <w:t xml:space="preserve"> </w:t>
                    </w:r>
                    <w:r>
                      <w:rPr>
                        <w:b/>
                        <w:sz w:val="18"/>
                      </w:rPr>
                      <w:t>CATARINA</w:t>
                    </w:r>
                  </w:p>
                  <w:p>
                    <w:pPr>
                      <w:pStyle w:val="Contedodoquadro"/>
                      <w:ind w:left="1011" w:right="1006" w:hanging="1"/>
                      <w:jc w:val="center"/>
                      <w:rPr>
                        <w:b/>
                        <w:b/>
                        <w:sz w:val="18"/>
                      </w:rPr>
                    </w:pPr>
                    <w:r>
                      <w:rPr>
                        <w:b/>
                        <w:sz w:val="18"/>
                      </w:rPr>
                      <w:t>Centro</w:t>
                    </w:r>
                    <w:r>
                      <w:rPr>
                        <w:b/>
                        <w:spacing w:val="1"/>
                        <w:sz w:val="18"/>
                      </w:rPr>
                      <w:t xml:space="preserve"> </w:t>
                    </w:r>
                    <w:r>
                      <w:rPr>
                        <w:b/>
                        <w:sz w:val="18"/>
                      </w:rPr>
                      <w:t>Socioeconômico</w:t>
                    </w:r>
                    <w:r>
                      <w:rPr>
                        <w:b/>
                        <w:spacing w:val="1"/>
                        <w:sz w:val="18"/>
                      </w:rPr>
                      <w:t xml:space="preserve"> </w:t>
                    </w:r>
                    <w:r>
                      <w:rPr>
                        <w:b/>
                        <w:sz w:val="18"/>
                      </w:rPr>
                      <w:t>Departamento</w:t>
                    </w:r>
                    <w:r>
                      <w:rPr>
                        <w:b/>
                        <w:spacing w:val="-2"/>
                        <w:sz w:val="18"/>
                      </w:rPr>
                      <w:t xml:space="preserve"> </w:t>
                    </w:r>
                    <w:r>
                      <w:rPr>
                        <w:b/>
                        <w:sz w:val="18"/>
                      </w:rPr>
                      <w:t>de</w:t>
                    </w:r>
                    <w:r>
                      <w:rPr>
                        <w:b/>
                        <w:spacing w:val="-4"/>
                        <w:sz w:val="18"/>
                      </w:rPr>
                      <w:t xml:space="preserve"> </w:t>
                    </w:r>
                    <w:r>
                      <w:rPr>
                        <w:b/>
                        <w:sz w:val="18"/>
                      </w:rPr>
                      <w:t>Serviço</w:t>
                    </w:r>
                    <w:r>
                      <w:rPr>
                        <w:b/>
                        <w:spacing w:val="-2"/>
                        <w:sz w:val="18"/>
                      </w:rPr>
                      <w:t xml:space="preserve"> </w:t>
                    </w:r>
                    <w:r>
                      <w:rPr>
                        <w:b/>
                        <w:sz w:val="18"/>
                      </w:rPr>
                      <w:t>Social</w:t>
                    </w:r>
                  </w:p>
                  <w:p>
                    <w:pPr>
                      <w:pStyle w:val="Contedodoquadro"/>
                      <w:ind w:left="6" w:right="6" w:hanging="0"/>
                      <w:jc w:val="center"/>
                      <w:rPr>
                        <w:b/>
                        <w:b/>
                        <w:sz w:val="18"/>
                      </w:rPr>
                    </w:pPr>
                    <w:r>
                      <w:rPr>
                        <w:b/>
                        <w:sz w:val="18"/>
                      </w:rPr>
                      <w:t>Coordenadoria</w:t>
                    </w:r>
                    <w:r>
                      <w:rPr>
                        <w:b/>
                        <w:spacing w:val="-3"/>
                        <w:sz w:val="18"/>
                      </w:rPr>
                      <w:t xml:space="preserve"> </w:t>
                    </w:r>
                    <w:r>
                      <w:rPr>
                        <w:b/>
                        <w:sz w:val="18"/>
                      </w:rPr>
                      <w:t>de</w:t>
                    </w:r>
                    <w:r>
                      <w:rPr>
                        <w:b/>
                        <w:spacing w:val="-2"/>
                        <w:sz w:val="18"/>
                      </w:rPr>
                      <w:t xml:space="preserve"> </w:t>
                    </w:r>
                    <w:r>
                      <w:rPr>
                        <w:b/>
                        <w:sz w:val="18"/>
                      </w:rPr>
                      <w:t>Curso</w:t>
                    </w:r>
                    <w:r>
                      <w:rPr>
                        <w:b/>
                        <w:spacing w:val="-3"/>
                        <w:sz w:val="18"/>
                      </w:rPr>
                      <w:t xml:space="preserve"> </w:t>
                    </w:r>
                    <w:r>
                      <w:rPr>
                        <w:b/>
                        <w:sz w:val="18"/>
                      </w:rPr>
                      <w:t>de</w:t>
                    </w:r>
                    <w:r>
                      <w:rPr>
                        <w:b/>
                        <w:spacing w:val="-2"/>
                        <w:sz w:val="18"/>
                      </w:rPr>
                      <w:t xml:space="preserve"> </w:t>
                    </w:r>
                    <w:r>
                      <w:rPr>
                        <w:b/>
                        <w:sz w:val="18"/>
                      </w:rPr>
                      <w:t>Graduação</w:t>
                    </w:r>
                    <w:r>
                      <w:rPr>
                        <w:b/>
                        <w:spacing w:val="-3"/>
                        <w:sz w:val="18"/>
                      </w:rPr>
                      <w:t xml:space="preserve"> </w:t>
                    </w:r>
                    <w:r>
                      <w:rPr>
                        <w:b/>
                        <w:sz w:val="18"/>
                      </w:rPr>
                      <w:t>em Serviço Social</w:t>
                    </w:r>
                  </w:p>
                </w:txbxContent>
              </v:textbox>
              <w10:wrap type="non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AE" w:rsidRDefault="000070AA">
    <w:pPr>
      <w:pStyle w:val="Corpodetexto"/>
      <w:spacing w:line="12" w:lineRule="auto"/>
      <w:rPr>
        <w:b w:val="0"/>
        <w:sz w:val="20"/>
      </w:rPr>
    </w:pPr>
    <w:r>
      <w:rPr>
        <w:b w:val="0"/>
        <w:noProof/>
        <w:sz w:val="20"/>
        <w:lang w:val="pt-BR" w:eastAsia="pt-BR"/>
      </w:rPr>
      <w:drawing>
        <wp:anchor distT="0" distB="0" distL="0" distR="0" simplePos="0" relativeHeight="16" behindDoc="1" locked="0" layoutInCell="0" allowOverlap="1">
          <wp:simplePos x="0" y="0"/>
          <wp:positionH relativeFrom="page">
            <wp:posOffset>3521075</wp:posOffset>
          </wp:positionH>
          <wp:positionV relativeFrom="page">
            <wp:posOffset>53340</wp:posOffset>
          </wp:positionV>
          <wp:extent cx="679450" cy="71120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noChangeArrowheads="1"/>
                  </pic:cNvPicPr>
                </pic:nvPicPr>
                <pic:blipFill>
                  <a:blip r:embed="rId1"/>
                  <a:stretch>
                    <a:fillRect/>
                  </a:stretch>
                </pic:blipFill>
                <pic:spPr bwMode="auto">
                  <a:xfrm>
                    <a:off x="0" y="0"/>
                    <a:ext cx="679450" cy="711200"/>
                  </a:xfrm>
                  <a:prstGeom prst="rect">
                    <a:avLst/>
                  </a:prstGeom>
                </pic:spPr>
              </pic:pic>
            </a:graphicData>
          </a:graphic>
        </wp:anchor>
      </w:drawing>
    </w:r>
    <w:r>
      <w:rPr>
        <w:b w:val="0"/>
        <w:noProof/>
        <w:sz w:val="20"/>
        <w:lang w:val="pt-BR" w:eastAsia="pt-BR"/>
      </w:rPr>
      <mc:AlternateContent>
        <mc:Choice Requires="wps">
          <w:drawing>
            <wp:anchor distT="0" distB="0" distL="0" distR="0" simplePos="0" relativeHeight="29" behindDoc="1" locked="0" layoutInCell="0" allowOverlap="1" wp14:anchorId="535E0D18">
              <wp:simplePos x="0" y="0"/>
              <wp:positionH relativeFrom="page">
                <wp:posOffset>2359025</wp:posOffset>
              </wp:positionH>
              <wp:positionV relativeFrom="page">
                <wp:posOffset>843915</wp:posOffset>
              </wp:positionV>
              <wp:extent cx="2841625" cy="547370"/>
              <wp:effectExtent l="0" t="0" r="0" b="0"/>
              <wp:wrapNone/>
              <wp:docPr id="10" name="Text Box 2"/>
              <wp:cNvGraphicFramePr/>
              <a:graphic xmlns:a="http://schemas.openxmlformats.org/drawingml/2006/main">
                <a:graphicData uri="http://schemas.microsoft.com/office/word/2010/wordprocessingShape">
                  <wps:wsp>
                    <wps:cNvSpPr/>
                    <wps:spPr>
                      <a:xfrm>
                        <a:off x="0" y="0"/>
                        <a:ext cx="2841480" cy="547200"/>
                      </a:xfrm>
                      <a:prstGeom prst="rect">
                        <a:avLst/>
                      </a:prstGeom>
                      <a:noFill/>
                      <a:ln w="0">
                        <a:noFill/>
                      </a:ln>
                    </wps:spPr>
                    <wps:style>
                      <a:lnRef idx="0">
                        <a:scrgbClr r="0" g="0" b="0"/>
                      </a:lnRef>
                      <a:fillRef idx="0">
                        <a:scrgbClr r="0" g="0" b="0"/>
                      </a:fillRef>
                      <a:effectRef idx="0">
                        <a:scrgbClr r="0" g="0" b="0"/>
                      </a:effectRef>
                      <a:fontRef idx="minor"/>
                    </wps:style>
                    <wps:txbx>
                      <w:txbxContent>
                        <w:p w:rsidR="00162FAE" w:rsidRDefault="000070AA">
                          <w:pPr>
                            <w:pStyle w:val="Contedodoquadro"/>
                            <w:ind w:left="6" w:right="4"/>
                            <w:jc w:val="center"/>
                            <w:rPr>
                              <w:b/>
                              <w:sz w:val="18"/>
                            </w:rPr>
                          </w:pPr>
                          <w:r>
                            <w:rPr>
                              <w:b/>
                              <w:sz w:val="18"/>
                            </w:rPr>
                            <w:t>UNIVERSIDADE</w:t>
                          </w:r>
                          <w:r>
                            <w:rPr>
                              <w:b/>
                              <w:spacing w:val="-2"/>
                              <w:sz w:val="18"/>
                            </w:rPr>
                            <w:t xml:space="preserve"> </w:t>
                          </w:r>
                          <w:r>
                            <w:rPr>
                              <w:b/>
                              <w:sz w:val="18"/>
                            </w:rPr>
                            <w:t>FEDERAL DE</w:t>
                          </w:r>
                          <w:r>
                            <w:rPr>
                              <w:b/>
                              <w:spacing w:val="-2"/>
                              <w:sz w:val="18"/>
                            </w:rPr>
                            <w:t xml:space="preserve"> </w:t>
                          </w:r>
                          <w:r>
                            <w:rPr>
                              <w:b/>
                              <w:sz w:val="18"/>
                            </w:rPr>
                            <w:t>SANTA</w:t>
                          </w:r>
                          <w:r>
                            <w:rPr>
                              <w:b/>
                              <w:spacing w:val="-2"/>
                              <w:sz w:val="18"/>
                            </w:rPr>
                            <w:t xml:space="preserve"> </w:t>
                          </w:r>
                          <w:r>
                            <w:rPr>
                              <w:b/>
                              <w:sz w:val="18"/>
                            </w:rPr>
                            <w:t>CATARINA</w:t>
                          </w:r>
                        </w:p>
                        <w:p w:rsidR="00162FAE" w:rsidRDefault="000070AA">
                          <w:pPr>
                            <w:pStyle w:val="Contedodoquadro"/>
                            <w:ind w:left="1011" w:right="1006" w:hanging="1"/>
                            <w:jc w:val="center"/>
                            <w:rPr>
                              <w:b/>
                              <w:sz w:val="18"/>
                            </w:rPr>
                          </w:pPr>
                          <w:r>
                            <w:rPr>
                              <w:b/>
                              <w:sz w:val="18"/>
                            </w:rPr>
                            <w:t>Centro</w:t>
                          </w:r>
                          <w:r>
                            <w:rPr>
                              <w:b/>
                              <w:spacing w:val="1"/>
                              <w:sz w:val="18"/>
                            </w:rPr>
                            <w:t xml:space="preserve"> </w:t>
                          </w:r>
                          <w:r>
                            <w:rPr>
                              <w:b/>
                              <w:sz w:val="18"/>
                            </w:rPr>
                            <w:t>Socioeconômico</w:t>
                          </w:r>
                          <w:r>
                            <w:rPr>
                              <w:b/>
                              <w:spacing w:val="1"/>
                              <w:sz w:val="18"/>
                            </w:rPr>
                            <w:t xml:space="preserve"> </w:t>
                          </w:r>
                          <w:r>
                            <w:rPr>
                              <w:b/>
                              <w:sz w:val="18"/>
                            </w:rPr>
                            <w:t>Departamento</w:t>
                          </w:r>
                          <w:r>
                            <w:rPr>
                              <w:b/>
                              <w:spacing w:val="-2"/>
                              <w:sz w:val="18"/>
                            </w:rPr>
                            <w:t xml:space="preserve"> </w:t>
                          </w:r>
                          <w:r>
                            <w:rPr>
                              <w:b/>
                              <w:sz w:val="18"/>
                            </w:rPr>
                            <w:t>de</w:t>
                          </w:r>
                          <w:r>
                            <w:rPr>
                              <w:b/>
                              <w:spacing w:val="-4"/>
                              <w:sz w:val="18"/>
                            </w:rPr>
                            <w:t xml:space="preserve"> </w:t>
                          </w:r>
                          <w:r>
                            <w:rPr>
                              <w:b/>
                              <w:sz w:val="18"/>
                            </w:rPr>
                            <w:t>Serviço</w:t>
                          </w:r>
                          <w:r>
                            <w:rPr>
                              <w:b/>
                              <w:spacing w:val="-2"/>
                              <w:sz w:val="18"/>
                            </w:rPr>
                            <w:t xml:space="preserve"> </w:t>
                          </w:r>
                          <w:r>
                            <w:rPr>
                              <w:b/>
                              <w:sz w:val="18"/>
                            </w:rPr>
                            <w:t>Social</w:t>
                          </w:r>
                        </w:p>
                        <w:p w:rsidR="00162FAE" w:rsidRDefault="000070AA">
                          <w:pPr>
                            <w:pStyle w:val="Contedodoquadro"/>
                            <w:ind w:left="6" w:right="6"/>
                            <w:jc w:val="center"/>
                            <w:rPr>
                              <w:b/>
                              <w:sz w:val="18"/>
                            </w:rPr>
                          </w:pPr>
                          <w:r>
                            <w:rPr>
                              <w:b/>
                              <w:sz w:val="18"/>
                            </w:rPr>
                            <w:t>Coordenadoria</w:t>
                          </w:r>
                          <w:r>
                            <w:rPr>
                              <w:b/>
                              <w:spacing w:val="-3"/>
                              <w:sz w:val="18"/>
                            </w:rPr>
                            <w:t xml:space="preserve"> </w:t>
                          </w:r>
                          <w:r>
                            <w:rPr>
                              <w:b/>
                              <w:sz w:val="18"/>
                            </w:rPr>
                            <w:t>de</w:t>
                          </w:r>
                          <w:r>
                            <w:rPr>
                              <w:b/>
                              <w:spacing w:val="-2"/>
                              <w:sz w:val="18"/>
                            </w:rPr>
                            <w:t xml:space="preserve"> </w:t>
                          </w:r>
                          <w:r>
                            <w:rPr>
                              <w:b/>
                              <w:sz w:val="18"/>
                            </w:rPr>
                            <w:t>Curso</w:t>
                          </w:r>
                          <w:r>
                            <w:rPr>
                              <w:b/>
                              <w:spacing w:val="-3"/>
                              <w:sz w:val="18"/>
                            </w:rPr>
                            <w:t xml:space="preserve"> </w:t>
                          </w:r>
                          <w:r>
                            <w:rPr>
                              <w:b/>
                              <w:sz w:val="18"/>
                            </w:rPr>
                            <w:t>de</w:t>
                          </w:r>
                          <w:r>
                            <w:rPr>
                              <w:b/>
                              <w:spacing w:val="-2"/>
                              <w:sz w:val="18"/>
                            </w:rPr>
                            <w:t xml:space="preserve"> </w:t>
                          </w:r>
                          <w:r>
                            <w:rPr>
                              <w:b/>
                              <w:sz w:val="18"/>
                            </w:rPr>
                            <w:t>Graduação</w:t>
                          </w:r>
                          <w:r>
                            <w:rPr>
                              <w:b/>
                              <w:spacing w:val="-3"/>
                              <w:sz w:val="18"/>
                            </w:rPr>
                            <w:t xml:space="preserve"> </w:t>
                          </w:r>
                          <w:r>
                            <w:rPr>
                              <w:b/>
                              <w:sz w:val="18"/>
                            </w:rPr>
                            <w:t>em Serviço Social</w:t>
                          </w:r>
                        </w:p>
                      </w:txbxContent>
                    </wps:txbx>
                    <wps:bodyPr lIns="0" tIns="0" rIns="0" bIns="0" anchor="t" upright="1">
                      <a:noAutofit/>
                    </wps:bodyPr>
                  </wps:wsp>
                </a:graphicData>
              </a:graphic>
            </wp:anchor>
          </w:drawing>
        </mc:Choice>
        <mc:Fallback xmlns:w15="http://schemas.microsoft.com/office/word/2012/wordml">
          <w:pict>
            <v:rect id="shape_0" ID="Text Box 2" path="m0,0l-2147483645,0l-2147483645,-2147483646l0,-2147483646xe" stroked="f" o:allowincell="f" style="position:absolute;margin-left:185.75pt;margin-top:66.45pt;width:223.7pt;height:43.05pt;mso-wrap-style:square;v-text-anchor:top;mso-position-horizontal-relative:page;mso-position-vertical-relative:page" wp14:anchorId="535E0D18">
              <v:fill o:detectmouseclick="t" on="false"/>
              <v:stroke color="#3465a4" joinstyle="round" endcap="flat"/>
              <v:textbox>
                <w:txbxContent>
                  <w:p>
                    <w:pPr>
                      <w:pStyle w:val="Contedodoquadro"/>
                      <w:ind w:left="6" w:right="4" w:hanging="0"/>
                      <w:jc w:val="center"/>
                      <w:rPr>
                        <w:b/>
                        <w:b/>
                        <w:sz w:val="18"/>
                      </w:rPr>
                    </w:pPr>
                    <w:r>
                      <w:rPr>
                        <w:b/>
                        <w:sz w:val="18"/>
                      </w:rPr>
                      <w:t>UNIVERSIDADE</w:t>
                    </w:r>
                    <w:r>
                      <w:rPr>
                        <w:b/>
                        <w:spacing w:val="-2"/>
                        <w:sz w:val="18"/>
                      </w:rPr>
                      <w:t xml:space="preserve"> </w:t>
                    </w:r>
                    <w:r>
                      <w:rPr>
                        <w:b/>
                        <w:sz w:val="18"/>
                      </w:rPr>
                      <w:t>FEDERAL DE</w:t>
                    </w:r>
                    <w:r>
                      <w:rPr>
                        <w:b/>
                        <w:spacing w:val="-2"/>
                        <w:sz w:val="18"/>
                      </w:rPr>
                      <w:t xml:space="preserve"> </w:t>
                    </w:r>
                    <w:r>
                      <w:rPr>
                        <w:b/>
                        <w:sz w:val="18"/>
                      </w:rPr>
                      <w:t>SANTA</w:t>
                    </w:r>
                    <w:r>
                      <w:rPr>
                        <w:b/>
                        <w:spacing w:val="-2"/>
                        <w:sz w:val="18"/>
                      </w:rPr>
                      <w:t xml:space="preserve"> </w:t>
                    </w:r>
                    <w:r>
                      <w:rPr>
                        <w:b/>
                        <w:sz w:val="18"/>
                      </w:rPr>
                      <w:t>CATARINA</w:t>
                    </w:r>
                  </w:p>
                  <w:p>
                    <w:pPr>
                      <w:pStyle w:val="Contedodoquadro"/>
                      <w:ind w:left="1011" w:right="1006" w:hanging="1"/>
                      <w:jc w:val="center"/>
                      <w:rPr>
                        <w:b/>
                        <w:b/>
                        <w:sz w:val="18"/>
                      </w:rPr>
                    </w:pPr>
                    <w:r>
                      <w:rPr>
                        <w:b/>
                        <w:sz w:val="18"/>
                      </w:rPr>
                      <w:t>Centro</w:t>
                    </w:r>
                    <w:r>
                      <w:rPr>
                        <w:b/>
                        <w:spacing w:val="1"/>
                        <w:sz w:val="18"/>
                      </w:rPr>
                      <w:t xml:space="preserve"> </w:t>
                    </w:r>
                    <w:r>
                      <w:rPr>
                        <w:b/>
                        <w:sz w:val="18"/>
                      </w:rPr>
                      <w:t>Socioeconômico</w:t>
                    </w:r>
                    <w:r>
                      <w:rPr>
                        <w:b/>
                        <w:spacing w:val="1"/>
                        <w:sz w:val="18"/>
                      </w:rPr>
                      <w:t xml:space="preserve"> </w:t>
                    </w:r>
                    <w:r>
                      <w:rPr>
                        <w:b/>
                        <w:sz w:val="18"/>
                      </w:rPr>
                      <w:t>Departamento</w:t>
                    </w:r>
                    <w:r>
                      <w:rPr>
                        <w:b/>
                        <w:spacing w:val="-2"/>
                        <w:sz w:val="18"/>
                      </w:rPr>
                      <w:t xml:space="preserve"> </w:t>
                    </w:r>
                    <w:r>
                      <w:rPr>
                        <w:b/>
                        <w:sz w:val="18"/>
                      </w:rPr>
                      <w:t>de</w:t>
                    </w:r>
                    <w:r>
                      <w:rPr>
                        <w:b/>
                        <w:spacing w:val="-4"/>
                        <w:sz w:val="18"/>
                      </w:rPr>
                      <w:t xml:space="preserve"> </w:t>
                    </w:r>
                    <w:r>
                      <w:rPr>
                        <w:b/>
                        <w:sz w:val="18"/>
                      </w:rPr>
                      <w:t>Serviço</w:t>
                    </w:r>
                    <w:r>
                      <w:rPr>
                        <w:b/>
                        <w:spacing w:val="-2"/>
                        <w:sz w:val="18"/>
                      </w:rPr>
                      <w:t xml:space="preserve"> </w:t>
                    </w:r>
                    <w:r>
                      <w:rPr>
                        <w:b/>
                        <w:sz w:val="18"/>
                      </w:rPr>
                      <w:t>Social</w:t>
                    </w:r>
                  </w:p>
                  <w:p>
                    <w:pPr>
                      <w:pStyle w:val="Contedodoquadro"/>
                      <w:ind w:left="6" w:right="6" w:hanging="0"/>
                      <w:jc w:val="center"/>
                      <w:rPr>
                        <w:b/>
                        <w:b/>
                        <w:sz w:val="18"/>
                      </w:rPr>
                    </w:pPr>
                    <w:r>
                      <w:rPr>
                        <w:b/>
                        <w:sz w:val="18"/>
                      </w:rPr>
                      <w:t>Coordenadoria</w:t>
                    </w:r>
                    <w:r>
                      <w:rPr>
                        <w:b/>
                        <w:spacing w:val="-3"/>
                        <w:sz w:val="18"/>
                      </w:rPr>
                      <w:t xml:space="preserve"> </w:t>
                    </w:r>
                    <w:r>
                      <w:rPr>
                        <w:b/>
                        <w:sz w:val="18"/>
                      </w:rPr>
                      <w:t>de</w:t>
                    </w:r>
                    <w:r>
                      <w:rPr>
                        <w:b/>
                        <w:spacing w:val="-2"/>
                        <w:sz w:val="18"/>
                      </w:rPr>
                      <w:t xml:space="preserve"> </w:t>
                    </w:r>
                    <w:r>
                      <w:rPr>
                        <w:b/>
                        <w:sz w:val="18"/>
                      </w:rPr>
                      <w:t>Curso</w:t>
                    </w:r>
                    <w:r>
                      <w:rPr>
                        <w:b/>
                        <w:spacing w:val="-3"/>
                        <w:sz w:val="18"/>
                      </w:rPr>
                      <w:t xml:space="preserve"> </w:t>
                    </w:r>
                    <w:r>
                      <w:rPr>
                        <w:b/>
                        <w:sz w:val="18"/>
                      </w:rPr>
                      <w:t>de</w:t>
                    </w:r>
                    <w:r>
                      <w:rPr>
                        <w:b/>
                        <w:spacing w:val="-2"/>
                        <w:sz w:val="18"/>
                      </w:rPr>
                      <w:t xml:space="preserve"> </w:t>
                    </w:r>
                    <w:r>
                      <w:rPr>
                        <w:b/>
                        <w:sz w:val="18"/>
                      </w:rPr>
                      <w:t>Graduação</w:t>
                    </w:r>
                    <w:r>
                      <w:rPr>
                        <w:b/>
                        <w:spacing w:val="-3"/>
                        <w:sz w:val="18"/>
                      </w:rPr>
                      <w:t xml:space="preserve"> </w:t>
                    </w:r>
                    <w:r>
                      <w:rPr>
                        <w:b/>
                        <w:sz w:val="18"/>
                      </w:rPr>
                      <w:t>em Serviço Social</w:t>
                    </w:r>
                  </w:p>
                </w:txbxContent>
              </v:textbox>
              <w10:wrap type="no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402EE"/>
    <w:multiLevelType w:val="multilevel"/>
    <w:tmpl w:val="1B003B1A"/>
    <w:lvl w:ilvl="0">
      <w:numFmt w:val="bullet"/>
      <w:lvlText w:val=""/>
      <w:lvlJc w:val="left"/>
      <w:pPr>
        <w:tabs>
          <w:tab w:val="num" w:pos="0"/>
        </w:tabs>
        <w:ind w:left="827" w:hanging="348"/>
      </w:pPr>
      <w:rPr>
        <w:rFonts w:ascii="Wingdings" w:hAnsi="Wingdings" w:cs="Wingdings" w:hint="default"/>
        <w:w w:val="100"/>
        <w:sz w:val="24"/>
        <w:szCs w:val="24"/>
        <w:lang w:val="pt-PT" w:eastAsia="en-US" w:bidi="ar-SA"/>
      </w:rPr>
    </w:lvl>
    <w:lvl w:ilvl="1">
      <w:numFmt w:val="bullet"/>
      <w:lvlText w:val=""/>
      <w:lvlJc w:val="left"/>
      <w:pPr>
        <w:tabs>
          <w:tab w:val="num" w:pos="0"/>
        </w:tabs>
        <w:ind w:left="1641" w:hanging="348"/>
      </w:pPr>
      <w:rPr>
        <w:rFonts w:ascii="Symbol" w:hAnsi="Symbol" w:cs="Symbol" w:hint="default"/>
        <w:lang w:val="pt-PT" w:eastAsia="en-US" w:bidi="ar-SA"/>
      </w:rPr>
    </w:lvl>
    <w:lvl w:ilvl="2">
      <w:numFmt w:val="bullet"/>
      <w:lvlText w:val=""/>
      <w:lvlJc w:val="left"/>
      <w:pPr>
        <w:tabs>
          <w:tab w:val="num" w:pos="0"/>
        </w:tabs>
        <w:ind w:left="2463" w:hanging="348"/>
      </w:pPr>
      <w:rPr>
        <w:rFonts w:ascii="Symbol" w:hAnsi="Symbol" w:cs="Symbol" w:hint="default"/>
        <w:lang w:val="pt-PT" w:eastAsia="en-US" w:bidi="ar-SA"/>
      </w:rPr>
    </w:lvl>
    <w:lvl w:ilvl="3">
      <w:numFmt w:val="bullet"/>
      <w:lvlText w:val=""/>
      <w:lvlJc w:val="left"/>
      <w:pPr>
        <w:tabs>
          <w:tab w:val="num" w:pos="0"/>
        </w:tabs>
        <w:ind w:left="3284" w:hanging="348"/>
      </w:pPr>
      <w:rPr>
        <w:rFonts w:ascii="Symbol" w:hAnsi="Symbol" w:cs="Symbol" w:hint="default"/>
        <w:lang w:val="pt-PT" w:eastAsia="en-US" w:bidi="ar-SA"/>
      </w:rPr>
    </w:lvl>
    <w:lvl w:ilvl="4">
      <w:numFmt w:val="bullet"/>
      <w:lvlText w:val=""/>
      <w:lvlJc w:val="left"/>
      <w:pPr>
        <w:tabs>
          <w:tab w:val="num" w:pos="0"/>
        </w:tabs>
        <w:ind w:left="4106" w:hanging="348"/>
      </w:pPr>
      <w:rPr>
        <w:rFonts w:ascii="Symbol" w:hAnsi="Symbol" w:cs="Symbol" w:hint="default"/>
        <w:lang w:val="pt-PT" w:eastAsia="en-US" w:bidi="ar-SA"/>
      </w:rPr>
    </w:lvl>
    <w:lvl w:ilvl="5">
      <w:numFmt w:val="bullet"/>
      <w:lvlText w:val=""/>
      <w:lvlJc w:val="left"/>
      <w:pPr>
        <w:tabs>
          <w:tab w:val="num" w:pos="0"/>
        </w:tabs>
        <w:ind w:left="4927" w:hanging="348"/>
      </w:pPr>
      <w:rPr>
        <w:rFonts w:ascii="Symbol" w:hAnsi="Symbol" w:cs="Symbol" w:hint="default"/>
        <w:lang w:val="pt-PT" w:eastAsia="en-US" w:bidi="ar-SA"/>
      </w:rPr>
    </w:lvl>
    <w:lvl w:ilvl="6">
      <w:numFmt w:val="bullet"/>
      <w:lvlText w:val=""/>
      <w:lvlJc w:val="left"/>
      <w:pPr>
        <w:tabs>
          <w:tab w:val="num" w:pos="0"/>
        </w:tabs>
        <w:ind w:left="5749" w:hanging="348"/>
      </w:pPr>
      <w:rPr>
        <w:rFonts w:ascii="Symbol" w:hAnsi="Symbol" w:cs="Symbol" w:hint="default"/>
        <w:lang w:val="pt-PT" w:eastAsia="en-US" w:bidi="ar-SA"/>
      </w:rPr>
    </w:lvl>
    <w:lvl w:ilvl="7">
      <w:numFmt w:val="bullet"/>
      <w:lvlText w:val=""/>
      <w:lvlJc w:val="left"/>
      <w:pPr>
        <w:tabs>
          <w:tab w:val="num" w:pos="0"/>
        </w:tabs>
        <w:ind w:left="6570" w:hanging="348"/>
      </w:pPr>
      <w:rPr>
        <w:rFonts w:ascii="Symbol" w:hAnsi="Symbol" w:cs="Symbol" w:hint="default"/>
        <w:lang w:val="pt-PT" w:eastAsia="en-US" w:bidi="ar-SA"/>
      </w:rPr>
    </w:lvl>
    <w:lvl w:ilvl="8">
      <w:numFmt w:val="bullet"/>
      <w:lvlText w:val=""/>
      <w:lvlJc w:val="left"/>
      <w:pPr>
        <w:tabs>
          <w:tab w:val="num" w:pos="0"/>
        </w:tabs>
        <w:ind w:left="7392" w:hanging="348"/>
      </w:pPr>
      <w:rPr>
        <w:rFonts w:ascii="Symbol" w:hAnsi="Symbol" w:cs="Symbol" w:hint="default"/>
        <w:lang w:val="pt-PT" w:eastAsia="en-US" w:bidi="ar-SA"/>
      </w:rPr>
    </w:lvl>
  </w:abstractNum>
  <w:abstractNum w:abstractNumId="1">
    <w:nsid w:val="5CA02F1B"/>
    <w:multiLevelType w:val="multilevel"/>
    <w:tmpl w:val="BA667294"/>
    <w:lvl w:ilvl="0">
      <w:start w:val="5"/>
      <w:numFmt w:val="decimal"/>
      <w:lvlText w:val="%1"/>
      <w:lvlJc w:val="left"/>
      <w:pPr>
        <w:tabs>
          <w:tab w:val="num" w:pos="0"/>
        </w:tabs>
        <w:ind w:left="360" w:hanging="360"/>
      </w:pPr>
    </w:lvl>
    <w:lvl w:ilvl="1">
      <w:start w:val="2"/>
      <w:numFmt w:val="decimal"/>
      <w:lvlText w:val="%1.%2"/>
      <w:lvlJc w:val="left"/>
      <w:pPr>
        <w:tabs>
          <w:tab w:val="num" w:pos="0"/>
        </w:tabs>
        <w:ind w:left="467" w:hanging="360"/>
      </w:pPr>
    </w:lvl>
    <w:lvl w:ilvl="2">
      <w:start w:val="1"/>
      <w:numFmt w:val="decimal"/>
      <w:lvlText w:val="%1.%2.%3"/>
      <w:lvlJc w:val="left"/>
      <w:pPr>
        <w:tabs>
          <w:tab w:val="num" w:pos="0"/>
        </w:tabs>
        <w:ind w:left="934" w:hanging="720"/>
      </w:pPr>
    </w:lvl>
    <w:lvl w:ilvl="3">
      <w:start w:val="1"/>
      <w:numFmt w:val="decimal"/>
      <w:lvlText w:val="%1.%2.%3.%4"/>
      <w:lvlJc w:val="left"/>
      <w:pPr>
        <w:tabs>
          <w:tab w:val="num" w:pos="0"/>
        </w:tabs>
        <w:ind w:left="1041" w:hanging="720"/>
      </w:pPr>
    </w:lvl>
    <w:lvl w:ilvl="4">
      <w:start w:val="1"/>
      <w:numFmt w:val="decimal"/>
      <w:lvlText w:val="%1.%2.%3.%4.%5"/>
      <w:lvlJc w:val="left"/>
      <w:pPr>
        <w:tabs>
          <w:tab w:val="num" w:pos="0"/>
        </w:tabs>
        <w:ind w:left="1508" w:hanging="1080"/>
      </w:pPr>
    </w:lvl>
    <w:lvl w:ilvl="5">
      <w:start w:val="1"/>
      <w:numFmt w:val="decimal"/>
      <w:lvlText w:val="%1.%2.%3.%4.%5.%6"/>
      <w:lvlJc w:val="left"/>
      <w:pPr>
        <w:tabs>
          <w:tab w:val="num" w:pos="0"/>
        </w:tabs>
        <w:ind w:left="1615" w:hanging="1080"/>
      </w:pPr>
    </w:lvl>
    <w:lvl w:ilvl="6">
      <w:start w:val="1"/>
      <w:numFmt w:val="decimal"/>
      <w:lvlText w:val="%1.%2.%3.%4.%5.%6.%7"/>
      <w:lvlJc w:val="left"/>
      <w:pPr>
        <w:tabs>
          <w:tab w:val="num" w:pos="0"/>
        </w:tabs>
        <w:ind w:left="2082" w:hanging="1440"/>
      </w:pPr>
    </w:lvl>
    <w:lvl w:ilvl="7">
      <w:start w:val="1"/>
      <w:numFmt w:val="decimal"/>
      <w:lvlText w:val="%1.%2.%3.%4.%5.%6.%7.%8"/>
      <w:lvlJc w:val="left"/>
      <w:pPr>
        <w:tabs>
          <w:tab w:val="num" w:pos="0"/>
        </w:tabs>
        <w:ind w:left="2189" w:hanging="1440"/>
      </w:pPr>
    </w:lvl>
    <w:lvl w:ilvl="8">
      <w:start w:val="1"/>
      <w:numFmt w:val="decimal"/>
      <w:lvlText w:val="%1.%2.%3.%4.%5.%6.%7.%8.%9"/>
      <w:lvlJc w:val="left"/>
      <w:pPr>
        <w:tabs>
          <w:tab w:val="num" w:pos="0"/>
        </w:tabs>
        <w:ind w:left="2296" w:hanging="1440"/>
      </w:pPr>
    </w:lvl>
  </w:abstractNum>
  <w:abstractNum w:abstractNumId="2">
    <w:nsid w:val="78D440CB"/>
    <w:multiLevelType w:val="multilevel"/>
    <w:tmpl w:val="FB628C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AE"/>
    <w:rsid w:val="000070AA"/>
    <w:rsid w:val="00162FAE"/>
    <w:rsid w:val="0022441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3EC3"/>
    <w:pPr>
      <w:widowControl w:val="0"/>
    </w:pPr>
    <w:rPr>
      <w:rFonts w:ascii="Times New Roman" w:eastAsia="Times New Roman" w:hAnsi="Times New Roman" w:cs="Times New Roman"/>
      <w:lang w:val="pt-PT"/>
    </w:rPr>
  </w:style>
  <w:style w:type="paragraph" w:styleId="Ttulo1">
    <w:name w:val="heading 1"/>
    <w:basedOn w:val="Normal"/>
    <w:next w:val="Normal"/>
    <w:link w:val="Ttulo1Char"/>
    <w:uiPriority w:val="9"/>
    <w:qFormat/>
    <w:rsid w:val="00AF5A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5102"/>
    <w:rPr>
      <w:color w:val="0000FF"/>
      <w:u w:val="single"/>
    </w:rPr>
  </w:style>
  <w:style w:type="character" w:customStyle="1" w:styleId="CabealhoChar">
    <w:name w:val="Cabeçalho Char"/>
    <w:basedOn w:val="Fontepargpadro"/>
    <w:link w:val="Cabealho"/>
    <w:uiPriority w:val="99"/>
    <w:qFormat/>
    <w:rsid w:val="0042374E"/>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42374E"/>
    <w:rPr>
      <w:rFonts w:ascii="Times New Roman" w:eastAsia="Times New Roman" w:hAnsi="Times New Roman" w:cs="Times New Roman"/>
      <w:lang w:val="pt-PT"/>
    </w:rPr>
  </w:style>
  <w:style w:type="character" w:styleId="Forte">
    <w:name w:val="Strong"/>
    <w:basedOn w:val="Fontepargpadro"/>
    <w:uiPriority w:val="22"/>
    <w:qFormat/>
    <w:rsid w:val="00F256EE"/>
    <w:rPr>
      <w:b/>
      <w:bCs/>
    </w:rPr>
  </w:style>
  <w:style w:type="character" w:styleId="nfase">
    <w:name w:val="Emphasis"/>
    <w:basedOn w:val="Fontepargpadro"/>
    <w:uiPriority w:val="20"/>
    <w:qFormat/>
    <w:rsid w:val="00F256EE"/>
    <w:rPr>
      <w:i/>
      <w:iCs/>
    </w:rPr>
  </w:style>
  <w:style w:type="character" w:customStyle="1" w:styleId="MenoPendente1">
    <w:name w:val="Menção Pendente1"/>
    <w:basedOn w:val="Fontepargpadro"/>
    <w:uiPriority w:val="99"/>
    <w:semiHidden/>
    <w:unhideWhenUsed/>
    <w:qFormat/>
    <w:rsid w:val="00C84486"/>
    <w:rPr>
      <w:color w:val="605E5C"/>
      <w:shd w:val="clear" w:color="auto" w:fill="E1DFDD"/>
    </w:rPr>
  </w:style>
  <w:style w:type="character" w:customStyle="1" w:styleId="UnresolvedMention">
    <w:name w:val="Unresolved Mention"/>
    <w:basedOn w:val="Fontepargpadro"/>
    <w:uiPriority w:val="99"/>
    <w:semiHidden/>
    <w:unhideWhenUsed/>
    <w:qFormat/>
    <w:rsid w:val="00197D0D"/>
    <w:rPr>
      <w:color w:val="605E5C"/>
      <w:shd w:val="clear" w:color="auto" w:fill="E1DFDD"/>
    </w:rPr>
  </w:style>
  <w:style w:type="character" w:customStyle="1" w:styleId="Ttulo1Char">
    <w:name w:val="Título 1 Char"/>
    <w:basedOn w:val="Fontepargpadro"/>
    <w:link w:val="Ttulo1"/>
    <w:uiPriority w:val="9"/>
    <w:qFormat/>
    <w:rsid w:val="00AF5AAD"/>
    <w:rPr>
      <w:rFonts w:asciiTheme="majorHAnsi" w:eastAsiaTheme="majorEastAsia" w:hAnsiTheme="majorHAnsi" w:cstheme="majorBidi"/>
      <w:color w:val="365F91" w:themeColor="accent1" w:themeShade="BF"/>
      <w:sz w:val="32"/>
      <w:szCs w:val="32"/>
      <w:lang w:val="pt-PT"/>
    </w:rPr>
  </w:style>
  <w:style w:type="paragraph" w:styleId="Ttulo">
    <w:name w:val="Title"/>
    <w:basedOn w:val="Normal"/>
    <w:next w:val="Corpodetexto"/>
    <w:uiPriority w:val="1"/>
    <w:qFormat/>
    <w:pPr>
      <w:spacing w:before="115" w:line="321" w:lineRule="exact"/>
      <w:ind w:left="3533" w:right="3831"/>
      <w:jc w:val="center"/>
    </w:pPr>
    <w:rPr>
      <w:b/>
      <w:bCs/>
      <w:sz w:val="28"/>
      <w:szCs w:val="28"/>
    </w:rPr>
  </w:style>
  <w:style w:type="paragraph" w:styleId="Corpodetexto">
    <w:name w:val="Body Text"/>
    <w:basedOn w:val="Normal"/>
    <w:uiPriority w:val="1"/>
    <w:qFormat/>
    <w:rPr>
      <w:b/>
      <w:bCs/>
      <w:sz w:val="23"/>
      <w:szCs w:val="23"/>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2374E"/>
    <w:pPr>
      <w:tabs>
        <w:tab w:val="center" w:pos="4252"/>
        <w:tab w:val="right" w:pos="8504"/>
      </w:tabs>
    </w:pPr>
  </w:style>
  <w:style w:type="paragraph" w:styleId="Rodap">
    <w:name w:val="footer"/>
    <w:basedOn w:val="Normal"/>
    <w:link w:val="RodapChar"/>
    <w:uiPriority w:val="99"/>
    <w:unhideWhenUsed/>
    <w:rsid w:val="0042374E"/>
    <w:pPr>
      <w:tabs>
        <w:tab w:val="center" w:pos="4252"/>
        <w:tab w:val="right" w:pos="8504"/>
      </w:tabs>
    </w:pPr>
  </w:style>
  <w:style w:type="paragraph" w:styleId="NormalWeb">
    <w:name w:val="Normal (Web)"/>
    <w:basedOn w:val="Normal"/>
    <w:uiPriority w:val="99"/>
    <w:semiHidden/>
    <w:unhideWhenUsed/>
    <w:qFormat/>
    <w:rsid w:val="00F256EE"/>
    <w:pPr>
      <w:widowControl/>
      <w:spacing w:beforeAutospacing="1" w:afterAutospacing="1"/>
    </w:pPr>
    <w:rPr>
      <w:sz w:val="24"/>
      <w:szCs w:val="24"/>
      <w:lang w:val="pt-BR" w:eastAsia="pt-BR"/>
    </w:rPr>
  </w:style>
  <w:style w:type="paragraph" w:customStyle="1" w:styleId="Default">
    <w:name w:val="Default"/>
    <w:qFormat/>
    <w:rsid w:val="009E060B"/>
    <w:rPr>
      <w:rFonts w:ascii="Calibri" w:eastAsia="Calibri" w:hAnsi="Calibri" w:cs="Calibri"/>
      <w:color w:val="000000"/>
      <w:sz w:val="24"/>
      <w:szCs w:val="24"/>
      <w:lang w:val="pt-BR"/>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3EC3"/>
    <w:pPr>
      <w:widowControl w:val="0"/>
    </w:pPr>
    <w:rPr>
      <w:rFonts w:ascii="Times New Roman" w:eastAsia="Times New Roman" w:hAnsi="Times New Roman" w:cs="Times New Roman"/>
      <w:lang w:val="pt-PT"/>
    </w:rPr>
  </w:style>
  <w:style w:type="paragraph" w:styleId="Ttulo1">
    <w:name w:val="heading 1"/>
    <w:basedOn w:val="Normal"/>
    <w:next w:val="Normal"/>
    <w:link w:val="Ttulo1Char"/>
    <w:uiPriority w:val="9"/>
    <w:qFormat/>
    <w:rsid w:val="00AF5A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5102"/>
    <w:rPr>
      <w:color w:val="0000FF"/>
      <w:u w:val="single"/>
    </w:rPr>
  </w:style>
  <w:style w:type="character" w:customStyle="1" w:styleId="CabealhoChar">
    <w:name w:val="Cabeçalho Char"/>
    <w:basedOn w:val="Fontepargpadro"/>
    <w:link w:val="Cabealho"/>
    <w:uiPriority w:val="99"/>
    <w:qFormat/>
    <w:rsid w:val="0042374E"/>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42374E"/>
    <w:rPr>
      <w:rFonts w:ascii="Times New Roman" w:eastAsia="Times New Roman" w:hAnsi="Times New Roman" w:cs="Times New Roman"/>
      <w:lang w:val="pt-PT"/>
    </w:rPr>
  </w:style>
  <w:style w:type="character" w:styleId="Forte">
    <w:name w:val="Strong"/>
    <w:basedOn w:val="Fontepargpadro"/>
    <w:uiPriority w:val="22"/>
    <w:qFormat/>
    <w:rsid w:val="00F256EE"/>
    <w:rPr>
      <w:b/>
      <w:bCs/>
    </w:rPr>
  </w:style>
  <w:style w:type="character" w:styleId="nfase">
    <w:name w:val="Emphasis"/>
    <w:basedOn w:val="Fontepargpadro"/>
    <w:uiPriority w:val="20"/>
    <w:qFormat/>
    <w:rsid w:val="00F256EE"/>
    <w:rPr>
      <w:i/>
      <w:iCs/>
    </w:rPr>
  </w:style>
  <w:style w:type="character" w:customStyle="1" w:styleId="MenoPendente1">
    <w:name w:val="Menção Pendente1"/>
    <w:basedOn w:val="Fontepargpadro"/>
    <w:uiPriority w:val="99"/>
    <w:semiHidden/>
    <w:unhideWhenUsed/>
    <w:qFormat/>
    <w:rsid w:val="00C84486"/>
    <w:rPr>
      <w:color w:val="605E5C"/>
      <w:shd w:val="clear" w:color="auto" w:fill="E1DFDD"/>
    </w:rPr>
  </w:style>
  <w:style w:type="character" w:customStyle="1" w:styleId="UnresolvedMention">
    <w:name w:val="Unresolved Mention"/>
    <w:basedOn w:val="Fontepargpadro"/>
    <w:uiPriority w:val="99"/>
    <w:semiHidden/>
    <w:unhideWhenUsed/>
    <w:qFormat/>
    <w:rsid w:val="00197D0D"/>
    <w:rPr>
      <w:color w:val="605E5C"/>
      <w:shd w:val="clear" w:color="auto" w:fill="E1DFDD"/>
    </w:rPr>
  </w:style>
  <w:style w:type="character" w:customStyle="1" w:styleId="Ttulo1Char">
    <w:name w:val="Título 1 Char"/>
    <w:basedOn w:val="Fontepargpadro"/>
    <w:link w:val="Ttulo1"/>
    <w:uiPriority w:val="9"/>
    <w:qFormat/>
    <w:rsid w:val="00AF5AAD"/>
    <w:rPr>
      <w:rFonts w:asciiTheme="majorHAnsi" w:eastAsiaTheme="majorEastAsia" w:hAnsiTheme="majorHAnsi" w:cstheme="majorBidi"/>
      <w:color w:val="365F91" w:themeColor="accent1" w:themeShade="BF"/>
      <w:sz w:val="32"/>
      <w:szCs w:val="32"/>
      <w:lang w:val="pt-PT"/>
    </w:rPr>
  </w:style>
  <w:style w:type="paragraph" w:styleId="Ttulo">
    <w:name w:val="Title"/>
    <w:basedOn w:val="Normal"/>
    <w:next w:val="Corpodetexto"/>
    <w:uiPriority w:val="1"/>
    <w:qFormat/>
    <w:pPr>
      <w:spacing w:before="115" w:line="321" w:lineRule="exact"/>
      <w:ind w:left="3533" w:right="3831"/>
      <w:jc w:val="center"/>
    </w:pPr>
    <w:rPr>
      <w:b/>
      <w:bCs/>
      <w:sz w:val="28"/>
      <w:szCs w:val="28"/>
    </w:rPr>
  </w:style>
  <w:style w:type="paragraph" w:styleId="Corpodetexto">
    <w:name w:val="Body Text"/>
    <w:basedOn w:val="Normal"/>
    <w:uiPriority w:val="1"/>
    <w:qFormat/>
    <w:rPr>
      <w:b/>
      <w:bCs/>
      <w:sz w:val="23"/>
      <w:szCs w:val="23"/>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2374E"/>
    <w:pPr>
      <w:tabs>
        <w:tab w:val="center" w:pos="4252"/>
        <w:tab w:val="right" w:pos="8504"/>
      </w:tabs>
    </w:pPr>
  </w:style>
  <w:style w:type="paragraph" w:styleId="Rodap">
    <w:name w:val="footer"/>
    <w:basedOn w:val="Normal"/>
    <w:link w:val="RodapChar"/>
    <w:uiPriority w:val="99"/>
    <w:unhideWhenUsed/>
    <w:rsid w:val="0042374E"/>
    <w:pPr>
      <w:tabs>
        <w:tab w:val="center" w:pos="4252"/>
        <w:tab w:val="right" w:pos="8504"/>
      </w:tabs>
    </w:pPr>
  </w:style>
  <w:style w:type="paragraph" w:styleId="NormalWeb">
    <w:name w:val="Normal (Web)"/>
    <w:basedOn w:val="Normal"/>
    <w:uiPriority w:val="99"/>
    <w:semiHidden/>
    <w:unhideWhenUsed/>
    <w:qFormat/>
    <w:rsid w:val="00F256EE"/>
    <w:pPr>
      <w:widowControl/>
      <w:spacing w:beforeAutospacing="1" w:afterAutospacing="1"/>
    </w:pPr>
    <w:rPr>
      <w:sz w:val="24"/>
      <w:szCs w:val="24"/>
      <w:lang w:val="pt-BR" w:eastAsia="pt-BR"/>
    </w:rPr>
  </w:style>
  <w:style w:type="paragraph" w:customStyle="1" w:styleId="Default">
    <w:name w:val="Default"/>
    <w:qFormat/>
    <w:rsid w:val="009E060B"/>
    <w:rPr>
      <w:rFonts w:ascii="Calibri" w:eastAsia="Calibri" w:hAnsi="Calibri" w:cs="Calibri"/>
      <w:color w:val="000000"/>
      <w:sz w:val="24"/>
      <w:szCs w:val="24"/>
      <w:lang w:val="pt-BR"/>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gas.pe.gov.br/files/06172021112510-texto.4.monitoramento.avaliacao.e.vigilancia.socioassistencia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ng.com/ck/a?!&amp;&amp;p=5262c0d61269e7f3eb4e829c04e1f5ac0811af75cc7b7ccc73d494a877301199JmltdHM9MTc1MDQ2NDAwMA&amp;ptn=3&amp;ver=2&amp;hsh=4&amp;fclid=0e638918-3fa5-6183-07ff-98be3e8c60e2&amp;psq=A+pr&#225;tica+do+assistente+social%3A+conhecimento%2C+instrumentalidade+e+interven&#231;&#227;o+profi+ssional&amp;u=a1aHR0cDovL2NyZXNzcm4ub3JnLmJyL2ZpbGVzL2FycXVpdm9zL2s3bWFOeDI3NjdTNzBYSEs4MTM3LnBkZg&amp;ntb=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cielo.br/j/rk/a/PC7vpc6PqkJNnKZTWcbPn5n/abstract/?lang=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as.pe.gov.br/files/06172021112510-texto.4.monitoramento.avaliacao.e.vigilancia.socioassistencial.pdf" TargetMode="External"/><Relationship Id="rId5" Type="http://schemas.openxmlformats.org/officeDocument/2006/relationships/settings" Target="settings.xml"/><Relationship Id="rId15" Type="http://schemas.openxmlformats.org/officeDocument/2006/relationships/hyperlink" Target="https://cressrn.org.br/files/arquivos/46m757L928C08m9UzW7b.pdf" TargetMode="External"/><Relationship Id="rId10" Type="http://schemas.openxmlformats.org/officeDocument/2006/relationships/hyperlink" Target="https://www.bing.com/ck/a?!&amp;&amp;p=5262c0d61269e7f3eb4e829c04e1f5ac0811af75cc7b7ccc73d494a877301199JmltdHM9MTc1MDQ2NDAwMA&amp;ptn=3&amp;ver=2&amp;hsh=4&amp;fclid=0e638918-3fa5-6183-07ff-98be3e8c60e2&amp;psq=A+pr&#225;tica+do+assistente+social%3A+conhecimento%2C+instrumentalidade+e+interven&#231;&#227;o+profi+ssional&amp;u=a1aHR0cDovL2NyZXNzcm4ub3JnLmJyL2ZpbGVzL2FycXVpdm9zL2s3bWFOeDI3NjdTNzBYSEs4MTM3LnBkZg&amp;ntb=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cfess.org.br/arquivos/nota-tecnica-raca-cor-2022-no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0790-B21D-4EA9-9D6B-3A8CBEB4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2606</Words>
  <Characters>14078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Telefonica SA</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IFPB</dc:creator>
  <cp:lastModifiedBy>Usuario</cp:lastModifiedBy>
  <cp:revision>2</cp:revision>
  <cp:lastPrinted>2024-07-29T04:29:00Z</cp:lastPrinted>
  <dcterms:created xsi:type="dcterms:W3CDTF">2025-06-26T22:56:00Z</dcterms:created>
  <dcterms:modified xsi:type="dcterms:W3CDTF">2025-06-26T22:56:00Z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para Microsoft 365</vt:lpwstr>
  </property>
  <property fmtid="{D5CDD505-2E9C-101B-9397-08002B2CF9AE}" pid="4" name="LastSaved">
    <vt:filetime>2021-05-12T00:00:00Z</vt:filetime>
  </property>
</Properties>
</file>